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66B4" w:rsidRPr="00244CAF" w:rsidRDefault="00C166B4" w:rsidP="00244CAF">
      <w:pPr>
        <w:ind w:firstLine="720"/>
        <w:jc w:val="both"/>
        <w:rPr>
          <w:b/>
          <w:sz w:val="22"/>
          <w:szCs w:val="22"/>
        </w:rPr>
      </w:pPr>
      <w:r w:rsidRPr="00244CAF">
        <w:rPr>
          <w:noProof/>
          <w:sz w:val="22"/>
          <w:szCs w:val="22"/>
        </w:rPr>
        <w:drawing>
          <wp:anchor distT="0" distB="0" distL="114300" distR="114300" simplePos="0" relativeHeight="251659264" behindDoc="0" locked="0" layoutInCell="1" allowOverlap="1" wp14:anchorId="59EB3F2E" wp14:editId="30E3BF5F">
            <wp:simplePos x="0" y="0"/>
            <wp:positionH relativeFrom="column">
              <wp:posOffset>438150</wp:posOffset>
            </wp:positionH>
            <wp:positionV relativeFrom="paragraph">
              <wp:posOffset>47625</wp:posOffset>
            </wp:positionV>
            <wp:extent cx="619125" cy="628650"/>
            <wp:effectExtent l="19050" t="0" r="9525" b="0"/>
            <wp:wrapSquare wrapText="right"/>
            <wp:docPr id="9" name="Εικόνα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cstate="print"/>
                    <a:srcRect/>
                    <a:stretch>
                      <a:fillRect/>
                    </a:stretch>
                  </pic:blipFill>
                  <pic:spPr bwMode="auto">
                    <a:xfrm>
                      <a:off x="0" y="0"/>
                      <a:ext cx="619125" cy="628650"/>
                    </a:xfrm>
                    <a:prstGeom prst="rect">
                      <a:avLst/>
                    </a:prstGeom>
                    <a:noFill/>
                    <a:ln w="9525">
                      <a:noFill/>
                      <a:miter lim="800000"/>
                      <a:headEnd/>
                      <a:tailEnd/>
                    </a:ln>
                  </pic:spPr>
                </pic:pic>
              </a:graphicData>
            </a:graphic>
          </wp:anchor>
        </w:drawing>
      </w:r>
      <w:r w:rsidRPr="00244CAF">
        <w:rPr>
          <w:sz w:val="22"/>
          <w:szCs w:val="22"/>
        </w:rPr>
        <w:t xml:space="preserve"> </w:t>
      </w:r>
      <w:r w:rsidRPr="00244CAF">
        <w:rPr>
          <w:sz w:val="22"/>
          <w:szCs w:val="22"/>
        </w:rPr>
        <w:tab/>
      </w:r>
      <w:r w:rsidRPr="00244CAF">
        <w:rPr>
          <w:sz w:val="22"/>
          <w:szCs w:val="22"/>
        </w:rPr>
        <w:tab/>
      </w:r>
      <w:r w:rsidRPr="00244CAF">
        <w:rPr>
          <w:sz w:val="22"/>
          <w:szCs w:val="22"/>
        </w:rPr>
        <w:tab/>
      </w:r>
      <w:r w:rsidRPr="00244CAF">
        <w:rPr>
          <w:sz w:val="22"/>
          <w:szCs w:val="22"/>
        </w:rPr>
        <w:tab/>
      </w:r>
      <w:r w:rsidRPr="00244CAF">
        <w:rPr>
          <w:sz w:val="22"/>
          <w:szCs w:val="22"/>
        </w:rPr>
        <w:tab/>
      </w:r>
      <w:r w:rsidR="006111AB" w:rsidRPr="00244CAF">
        <w:rPr>
          <w:sz w:val="22"/>
          <w:szCs w:val="22"/>
        </w:rPr>
        <w:t xml:space="preserve">                    </w:t>
      </w:r>
      <w:r w:rsidR="006111AB" w:rsidRPr="00244CAF">
        <w:rPr>
          <w:b/>
          <w:sz w:val="22"/>
          <w:szCs w:val="22"/>
        </w:rPr>
        <w:t>ΜΕ ΑΠΟΔΕΙΞΗ</w:t>
      </w:r>
      <w:r w:rsidRPr="00244CAF">
        <w:rPr>
          <w:b/>
          <w:sz w:val="22"/>
          <w:szCs w:val="22"/>
        </w:rPr>
        <w:br w:type="textWrapping" w:clear="all"/>
        <w:t>EΛΛΗΝΙΚΗ ΔΗΜΟΚΡΑΤΙΑ</w:t>
      </w:r>
    </w:p>
    <w:p w:rsidR="00C166B4" w:rsidRPr="00244CAF" w:rsidRDefault="00C166B4" w:rsidP="00244CAF">
      <w:pPr>
        <w:pStyle w:val="Address"/>
        <w:tabs>
          <w:tab w:val="left" w:pos="8647"/>
        </w:tabs>
        <w:ind w:right="2409"/>
        <w:jc w:val="both"/>
        <w:rPr>
          <w:rFonts w:ascii="Times New Roman" w:hAnsi="Times New Roman"/>
          <w:b/>
          <w:bCs/>
          <w:szCs w:val="22"/>
          <w:lang w:val="el-GR"/>
        </w:rPr>
      </w:pPr>
      <w:r w:rsidRPr="00244CAF">
        <w:rPr>
          <w:rFonts w:ascii="Times New Roman" w:hAnsi="Times New Roman"/>
          <w:b/>
          <w:bCs/>
          <w:szCs w:val="22"/>
          <w:lang w:val="el-GR"/>
        </w:rPr>
        <w:t xml:space="preserve">ΥΠΟΥΡΓΕΙΟ ΥΓΕΙΑΣ  </w:t>
      </w:r>
    </w:p>
    <w:p w:rsidR="00C166B4" w:rsidRPr="00244CAF" w:rsidRDefault="00240AD4" w:rsidP="00244CAF">
      <w:pPr>
        <w:pStyle w:val="Address"/>
        <w:ind w:right="4053"/>
        <w:jc w:val="both"/>
        <w:rPr>
          <w:rFonts w:ascii="Times New Roman" w:hAnsi="Times New Roman"/>
          <w:b/>
          <w:szCs w:val="22"/>
          <w:lang w:val="el-GR"/>
        </w:rPr>
      </w:pPr>
      <w:r w:rsidRPr="00244CAF">
        <w:rPr>
          <w:rFonts w:ascii="Times New Roman" w:hAnsi="Times New Roman"/>
          <w:b/>
          <w:szCs w:val="22"/>
          <w:lang w:val="el-GR"/>
        </w:rPr>
        <w:t xml:space="preserve">ΕΘΝΙΚΟΣ ΟΡΓΑΝΙΣΜΟΣ </w:t>
      </w:r>
      <w:r w:rsidR="00C166B4" w:rsidRPr="00244CAF">
        <w:rPr>
          <w:rFonts w:ascii="Times New Roman" w:hAnsi="Times New Roman"/>
          <w:b/>
          <w:szCs w:val="22"/>
          <w:lang w:val="el-GR"/>
        </w:rPr>
        <w:t xml:space="preserve">ΦΑΡΜΑΚΩΝ                                 </w:t>
      </w:r>
    </w:p>
    <w:p w:rsidR="00C166B4" w:rsidRPr="00244CAF" w:rsidRDefault="00A2230B" w:rsidP="00244CAF">
      <w:pPr>
        <w:jc w:val="both"/>
        <w:rPr>
          <w:sz w:val="22"/>
          <w:szCs w:val="22"/>
        </w:rPr>
      </w:pPr>
      <w:r w:rsidRPr="00244CAF">
        <w:rPr>
          <w:sz w:val="22"/>
          <w:szCs w:val="22"/>
        </w:rPr>
        <w:t>Μεσογείων 284, 15562 Χολαργός</w:t>
      </w:r>
    </w:p>
    <w:p w:rsidR="00A2230B" w:rsidRPr="00244CAF" w:rsidRDefault="00A2230B" w:rsidP="00244CAF">
      <w:pPr>
        <w:jc w:val="both"/>
        <w:rPr>
          <w:b/>
          <w:sz w:val="22"/>
          <w:szCs w:val="22"/>
        </w:rPr>
      </w:pPr>
    </w:p>
    <w:p w:rsidR="00C3615A" w:rsidRPr="00244CAF" w:rsidRDefault="00C3615A" w:rsidP="00244CAF">
      <w:pPr>
        <w:jc w:val="both"/>
        <w:rPr>
          <w:b/>
          <w:sz w:val="22"/>
          <w:szCs w:val="22"/>
        </w:rPr>
      </w:pPr>
      <w:r w:rsidRPr="00244CAF">
        <w:rPr>
          <w:b/>
          <w:sz w:val="22"/>
          <w:szCs w:val="22"/>
        </w:rPr>
        <w:t>Γραφείο Προέδρου</w:t>
      </w:r>
    </w:p>
    <w:p w:rsidR="00C166B4" w:rsidRPr="00244CAF" w:rsidRDefault="00C166B4" w:rsidP="00244CAF">
      <w:pPr>
        <w:jc w:val="both"/>
        <w:rPr>
          <w:b/>
          <w:sz w:val="22"/>
          <w:szCs w:val="22"/>
        </w:rPr>
      </w:pPr>
      <w:r w:rsidRPr="00244CAF">
        <w:rPr>
          <w:b/>
          <w:sz w:val="22"/>
          <w:szCs w:val="22"/>
        </w:rPr>
        <w:t>Διεύθυνση: ΑΞΙΟΛΟΓΗΣΗΣ ΠΡΟΪΟΝΤΩΝ</w:t>
      </w:r>
    </w:p>
    <w:p w:rsidR="00C166B4" w:rsidRPr="00244CAF" w:rsidRDefault="00C166B4" w:rsidP="00244CAF">
      <w:pPr>
        <w:jc w:val="both"/>
        <w:rPr>
          <w:b/>
          <w:sz w:val="22"/>
          <w:szCs w:val="22"/>
        </w:rPr>
      </w:pPr>
      <w:r w:rsidRPr="00244CAF">
        <w:rPr>
          <w:b/>
          <w:sz w:val="22"/>
          <w:szCs w:val="22"/>
        </w:rPr>
        <w:t xml:space="preserve">Τμήμα: Λοιπών Προϊόντων </w:t>
      </w:r>
      <w:r w:rsidRPr="00244CAF">
        <w:rPr>
          <w:b/>
          <w:sz w:val="22"/>
          <w:szCs w:val="22"/>
        </w:rPr>
        <w:tab/>
      </w:r>
      <w:r w:rsidRPr="00244CAF">
        <w:rPr>
          <w:b/>
          <w:sz w:val="22"/>
          <w:szCs w:val="22"/>
        </w:rPr>
        <w:tab/>
      </w:r>
      <w:r w:rsidRPr="00244CAF">
        <w:rPr>
          <w:b/>
          <w:sz w:val="22"/>
          <w:szCs w:val="22"/>
        </w:rPr>
        <w:tab/>
      </w:r>
      <w:r w:rsidRPr="00244CAF">
        <w:rPr>
          <w:b/>
          <w:sz w:val="22"/>
          <w:szCs w:val="22"/>
        </w:rPr>
        <w:tab/>
        <w:t xml:space="preserve">  </w:t>
      </w:r>
      <w:r w:rsidR="000601FF" w:rsidRPr="00244CAF">
        <w:rPr>
          <w:b/>
          <w:sz w:val="22"/>
          <w:szCs w:val="22"/>
        </w:rPr>
        <w:t xml:space="preserve">                 Χολαργός, 30-7-2026</w:t>
      </w:r>
      <w:r w:rsidRPr="00244CAF">
        <w:rPr>
          <w:b/>
          <w:sz w:val="22"/>
          <w:szCs w:val="22"/>
        </w:rPr>
        <w:t xml:space="preserve">       Πληροφορίες: Α. Νιάρχος</w:t>
      </w:r>
      <w:r w:rsidRPr="00244CAF">
        <w:rPr>
          <w:b/>
          <w:sz w:val="22"/>
          <w:szCs w:val="22"/>
        </w:rPr>
        <w:tab/>
      </w:r>
      <w:r w:rsidRPr="00244CAF">
        <w:rPr>
          <w:b/>
          <w:sz w:val="22"/>
          <w:szCs w:val="22"/>
        </w:rPr>
        <w:tab/>
      </w:r>
      <w:r w:rsidRPr="00244CAF">
        <w:rPr>
          <w:b/>
          <w:sz w:val="22"/>
          <w:szCs w:val="22"/>
        </w:rPr>
        <w:tab/>
      </w:r>
      <w:r w:rsidRPr="00244CAF">
        <w:rPr>
          <w:b/>
          <w:sz w:val="22"/>
          <w:szCs w:val="22"/>
        </w:rPr>
        <w:tab/>
        <w:t xml:space="preserve">         </w:t>
      </w:r>
      <w:r w:rsidR="000601FF" w:rsidRPr="00244CAF">
        <w:rPr>
          <w:b/>
          <w:sz w:val="22"/>
          <w:szCs w:val="22"/>
        </w:rPr>
        <w:t xml:space="preserve">         </w:t>
      </w:r>
      <w:r w:rsidR="006111AB" w:rsidRPr="00244CAF">
        <w:rPr>
          <w:b/>
          <w:sz w:val="22"/>
          <w:szCs w:val="22"/>
        </w:rPr>
        <w:t xml:space="preserve"> </w:t>
      </w:r>
      <w:proofErr w:type="spellStart"/>
      <w:r w:rsidR="000601FF" w:rsidRPr="00244CAF">
        <w:rPr>
          <w:b/>
          <w:sz w:val="22"/>
          <w:szCs w:val="22"/>
        </w:rPr>
        <w:t>Αρ</w:t>
      </w:r>
      <w:proofErr w:type="spellEnd"/>
      <w:r w:rsidR="000601FF" w:rsidRPr="00244CAF">
        <w:rPr>
          <w:b/>
          <w:sz w:val="22"/>
          <w:szCs w:val="22"/>
        </w:rPr>
        <w:t>. Πρωτ. 98646</w:t>
      </w:r>
    </w:p>
    <w:p w:rsidR="00A2230B" w:rsidRPr="00244CAF" w:rsidRDefault="00C166B4" w:rsidP="00244CAF">
      <w:pPr>
        <w:jc w:val="both"/>
        <w:rPr>
          <w:sz w:val="22"/>
          <w:szCs w:val="22"/>
        </w:rPr>
      </w:pPr>
      <w:r w:rsidRPr="00244CAF">
        <w:rPr>
          <w:b/>
          <w:sz w:val="22"/>
          <w:szCs w:val="22"/>
        </w:rPr>
        <w:t>Τηλ.: 213-2040287</w:t>
      </w:r>
      <w:r w:rsidR="00A2230B" w:rsidRPr="00244CAF">
        <w:rPr>
          <w:b/>
          <w:sz w:val="22"/>
          <w:szCs w:val="22"/>
        </w:rPr>
        <w:t xml:space="preserve">                                                                                                     </w:t>
      </w:r>
    </w:p>
    <w:p w:rsidR="00C166B4" w:rsidRPr="00244CAF" w:rsidRDefault="00C166B4" w:rsidP="00244CAF">
      <w:pPr>
        <w:jc w:val="both"/>
        <w:rPr>
          <w:sz w:val="24"/>
          <w:szCs w:val="24"/>
        </w:rPr>
      </w:pPr>
      <w:r w:rsidRPr="00244CAF">
        <w:rPr>
          <w:b/>
          <w:sz w:val="24"/>
          <w:szCs w:val="24"/>
        </w:rPr>
        <w:t xml:space="preserve">                                            </w:t>
      </w:r>
    </w:p>
    <w:p w:rsidR="0059748D" w:rsidRPr="00244CAF" w:rsidRDefault="0059748D" w:rsidP="00244CAF">
      <w:pPr>
        <w:jc w:val="both"/>
        <w:rPr>
          <w:sz w:val="24"/>
          <w:szCs w:val="24"/>
        </w:rPr>
      </w:pPr>
    </w:p>
    <w:p w:rsidR="00C166B4" w:rsidRPr="00244CAF" w:rsidRDefault="00C14F52" w:rsidP="00244CAF">
      <w:pPr>
        <w:jc w:val="both"/>
        <w:rPr>
          <w:b/>
          <w:sz w:val="24"/>
          <w:szCs w:val="24"/>
        </w:rPr>
      </w:pPr>
      <w:r w:rsidRPr="00244CAF">
        <w:rPr>
          <w:b/>
          <w:sz w:val="24"/>
          <w:szCs w:val="24"/>
        </w:rPr>
        <w:t>ΑΠΟΦΑΣΗ</w:t>
      </w:r>
    </w:p>
    <w:p w:rsidR="0059748D" w:rsidRPr="00244CAF" w:rsidRDefault="0059748D" w:rsidP="00244CAF">
      <w:pPr>
        <w:jc w:val="both"/>
        <w:rPr>
          <w:b/>
          <w:sz w:val="24"/>
          <w:szCs w:val="24"/>
          <w:highlight w:val="lightGray"/>
        </w:rPr>
      </w:pPr>
    </w:p>
    <w:p w:rsidR="0059748D" w:rsidRPr="00244CAF" w:rsidRDefault="0059748D" w:rsidP="00244CAF">
      <w:pPr>
        <w:jc w:val="both"/>
        <w:rPr>
          <w:sz w:val="24"/>
          <w:szCs w:val="24"/>
        </w:rPr>
      </w:pPr>
      <w:r w:rsidRPr="00244CAF">
        <w:rPr>
          <w:b/>
          <w:sz w:val="24"/>
          <w:szCs w:val="24"/>
        </w:rPr>
        <w:t xml:space="preserve">Θέμα: </w:t>
      </w:r>
      <w:r w:rsidRPr="00244CAF">
        <w:rPr>
          <w:sz w:val="24"/>
          <w:szCs w:val="24"/>
        </w:rPr>
        <w:t xml:space="preserve">Απαγόρευση κυκλοφορίας του προϊόντος </w:t>
      </w:r>
      <w:r w:rsidR="00275A8E" w:rsidRPr="00244CAF">
        <w:rPr>
          <w:b/>
          <w:sz w:val="24"/>
          <w:szCs w:val="24"/>
        </w:rPr>
        <w:t>TEMPUFEN</w:t>
      </w:r>
      <w:r w:rsidR="00275A8E" w:rsidRPr="00244CAF">
        <w:rPr>
          <w:sz w:val="24"/>
          <w:szCs w:val="24"/>
        </w:rPr>
        <w:t xml:space="preserve"> </w:t>
      </w:r>
      <w:r w:rsidR="003953A1" w:rsidRPr="00244CAF">
        <w:rPr>
          <w:sz w:val="24"/>
          <w:szCs w:val="24"/>
        </w:rPr>
        <w:t xml:space="preserve">της εταιρείας ANTALIA PHARMA ΜΟΝΟΠΡΟΣΩΠΗ Ι.Κ.Ε. με αριθμό γνωστοποίησης </w:t>
      </w:r>
      <w:r w:rsidR="003953A1" w:rsidRPr="00244CAF">
        <w:rPr>
          <w:b/>
          <w:sz w:val="24"/>
          <w:szCs w:val="24"/>
        </w:rPr>
        <w:t>63302/24-09-2015</w:t>
      </w:r>
      <w:r w:rsidR="003953A1" w:rsidRPr="00244CAF">
        <w:rPr>
          <w:sz w:val="24"/>
          <w:szCs w:val="24"/>
        </w:rPr>
        <w:t>.</w:t>
      </w:r>
    </w:p>
    <w:p w:rsidR="003953A1" w:rsidRPr="00244CAF" w:rsidRDefault="003953A1" w:rsidP="00244CAF">
      <w:pPr>
        <w:jc w:val="both"/>
        <w:rPr>
          <w:sz w:val="24"/>
          <w:szCs w:val="24"/>
          <w:highlight w:val="lightGray"/>
        </w:rPr>
      </w:pPr>
    </w:p>
    <w:p w:rsidR="0068377A" w:rsidRPr="00244CAF" w:rsidRDefault="003418CE" w:rsidP="00244CAF">
      <w:pPr>
        <w:jc w:val="both"/>
        <w:rPr>
          <w:sz w:val="24"/>
          <w:szCs w:val="24"/>
        </w:rPr>
      </w:pPr>
      <w:r w:rsidRPr="00244CAF">
        <w:rPr>
          <w:sz w:val="24"/>
          <w:szCs w:val="24"/>
        </w:rPr>
        <w:t>Έχοντας υπόψη</w:t>
      </w:r>
      <w:r w:rsidR="0068377A" w:rsidRPr="00244CAF">
        <w:rPr>
          <w:sz w:val="24"/>
          <w:szCs w:val="24"/>
        </w:rPr>
        <w:t>:</w:t>
      </w:r>
    </w:p>
    <w:p w:rsidR="0068377A" w:rsidRPr="00244CAF" w:rsidRDefault="0068377A" w:rsidP="00244CAF">
      <w:pPr>
        <w:jc w:val="both"/>
        <w:rPr>
          <w:sz w:val="24"/>
          <w:szCs w:val="24"/>
        </w:rPr>
      </w:pPr>
    </w:p>
    <w:p w:rsidR="0068377A" w:rsidRPr="00244CAF" w:rsidRDefault="003418CE" w:rsidP="00244CAF">
      <w:pPr>
        <w:jc w:val="both"/>
        <w:rPr>
          <w:sz w:val="24"/>
          <w:szCs w:val="24"/>
        </w:rPr>
      </w:pPr>
      <w:r w:rsidRPr="00244CAF">
        <w:rPr>
          <w:sz w:val="24"/>
          <w:szCs w:val="24"/>
        </w:rPr>
        <w:t>1) Το</w:t>
      </w:r>
      <w:r w:rsidR="0068377A" w:rsidRPr="00244CAF">
        <w:rPr>
          <w:sz w:val="24"/>
          <w:szCs w:val="24"/>
        </w:rPr>
        <w:t xml:space="preserve"> Ν. 13 16/1983 (Α' 3) “Ίδρυση, οργάνωση και αρμοδιότητες του Εθνικού Οργανισμού Φαρμάκων (E. Ο. Φ.), της Εθνικής Φαρμακοβιομηχανίας (E. Φ.), της Κρατικής Φαρμακαποθήκης (K. Φ.) και τροποποίηση και συμπλήρωση της Φαρμακευτικής νομοθεσίας και άλλες διατάξεις”</w:t>
      </w:r>
    </w:p>
    <w:p w:rsidR="0068377A" w:rsidRPr="00244CAF" w:rsidRDefault="0068377A" w:rsidP="00244CAF">
      <w:pPr>
        <w:jc w:val="both"/>
        <w:rPr>
          <w:sz w:val="24"/>
          <w:szCs w:val="24"/>
        </w:rPr>
      </w:pPr>
    </w:p>
    <w:p w:rsidR="0068377A" w:rsidRPr="00244CAF" w:rsidRDefault="003418CE" w:rsidP="00244CAF">
      <w:pPr>
        <w:jc w:val="both"/>
        <w:rPr>
          <w:sz w:val="24"/>
          <w:szCs w:val="24"/>
        </w:rPr>
      </w:pPr>
      <w:r w:rsidRPr="00244CAF">
        <w:rPr>
          <w:sz w:val="24"/>
          <w:szCs w:val="24"/>
        </w:rPr>
        <w:t xml:space="preserve"> 2) Τη</w:t>
      </w:r>
      <w:r w:rsidR="00D66CBF" w:rsidRPr="00244CAF">
        <w:rPr>
          <w:sz w:val="24"/>
          <w:szCs w:val="24"/>
        </w:rPr>
        <w:t>ν</w:t>
      </w:r>
      <w:r w:rsidR="0068377A" w:rsidRPr="00244CAF">
        <w:rPr>
          <w:sz w:val="24"/>
          <w:szCs w:val="24"/>
        </w:rPr>
        <w:t xml:space="preserve"> Γ5α/53625/2017 (Β' 3328) ΚΥΑ περί συμπληρωμάτων διατροφής (Εναρμόνιση της Εθνικής Νομοθεσίας προς την αντίστοιχη Κοινοτική ΟΔ/2002/46/ΕΚ «για την προσέγγιση των νομοθεσιών των κρατών μελών περί των συμπληρωμάτων διατροφής»</w:t>
      </w:r>
    </w:p>
    <w:p w:rsidR="0068377A" w:rsidRPr="00244CAF" w:rsidRDefault="0068377A" w:rsidP="00244CAF">
      <w:pPr>
        <w:jc w:val="both"/>
        <w:rPr>
          <w:sz w:val="24"/>
          <w:szCs w:val="24"/>
        </w:rPr>
      </w:pPr>
    </w:p>
    <w:p w:rsidR="0068377A" w:rsidRPr="00244CAF" w:rsidRDefault="003418CE" w:rsidP="00244CAF">
      <w:pPr>
        <w:jc w:val="both"/>
        <w:rPr>
          <w:sz w:val="24"/>
          <w:szCs w:val="24"/>
        </w:rPr>
      </w:pPr>
      <w:r w:rsidRPr="00244CAF">
        <w:rPr>
          <w:sz w:val="24"/>
          <w:szCs w:val="24"/>
        </w:rPr>
        <w:t>4) Τον Κανονισμό</w:t>
      </w:r>
      <w:r w:rsidR="0068377A" w:rsidRPr="00244CAF">
        <w:rPr>
          <w:sz w:val="24"/>
          <w:szCs w:val="24"/>
        </w:rPr>
        <w:t xml:space="preserve"> (ΕΕ) 2283/2015 “σχετικά με τα νέα τρόφιμα, την τροποποίηση του κανονισμού (ΕΕ) αριθ. 1169/2011 του Ευρωπαϊκού Κοινοβουλίου και του Συμβουλίου και την κατάργηση του κανονισμού (ΕΚ) αριθ. 258/97 του Ευρωπαϊκού Κοινοβουλίου και του Συμβουλίου και του κανονισμού (ΕΚ) αριθ. 1852/2001 της Επιτροπής”</w:t>
      </w:r>
    </w:p>
    <w:p w:rsidR="0068377A" w:rsidRPr="00244CAF" w:rsidRDefault="0068377A" w:rsidP="00244CAF">
      <w:pPr>
        <w:jc w:val="both"/>
        <w:rPr>
          <w:sz w:val="24"/>
          <w:szCs w:val="24"/>
        </w:rPr>
      </w:pPr>
    </w:p>
    <w:p w:rsidR="0068377A" w:rsidRPr="00244CAF" w:rsidRDefault="003418CE" w:rsidP="00244CAF">
      <w:pPr>
        <w:jc w:val="both"/>
        <w:rPr>
          <w:sz w:val="24"/>
          <w:szCs w:val="24"/>
        </w:rPr>
      </w:pPr>
      <w:r w:rsidRPr="00244CAF">
        <w:rPr>
          <w:sz w:val="24"/>
          <w:szCs w:val="24"/>
        </w:rPr>
        <w:t>5) Τον Κανονισμό</w:t>
      </w:r>
      <w:r w:rsidR="0068377A" w:rsidRPr="00244CAF">
        <w:rPr>
          <w:sz w:val="24"/>
          <w:szCs w:val="24"/>
        </w:rPr>
        <w:t xml:space="preserve"> (ΕΕ) 1924/2006 “σχετικά με τους ισχυρισμούς διατροφής και υγείας που διατυπώνονται στα τρόφιμα”</w:t>
      </w:r>
    </w:p>
    <w:p w:rsidR="0068377A" w:rsidRPr="00244CAF" w:rsidRDefault="0068377A" w:rsidP="00244CAF">
      <w:pPr>
        <w:jc w:val="both"/>
        <w:rPr>
          <w:sz w:val="24"/>
          <w:szCs w:val="24"/>
        </w:rPr>
      </w:pPr>
    </w:p>
    <w:p w:rsidR="0068377A" w:rsidRPr="00244CAF" w:rsidRDefault="0068377A" w:rsidP="00244CAF">
      <w:pPr>
        <w:jc w:val="both"/>
        <w:rPr>
          <w:strike/>
          <w:sz w:val="24"/>
          <w:szCs w:val="24"/>
        </w:rPr>
      </w:pPr>
      <w:r w:rsidRPr="00244CAF">
        <w:rPr>
          <w:sz w:val="24"/>
          <w:szCs w:val="24"/>
        </w:rPr>
        <w:t>6)  Τη</w:t>
      </w:r>
      <w:r w:rsidR="00D66CBF" w:rsidRPr="00244CAF">
        <w:rPr>
          <w:sz w:val="24"/>
          <w:szCs w:val="24"/>
        </w:rPr>
        <w:t>ν</w:t>
      </w:r>
      <w:r w:rsidRPr="00244CAF">
        <w:rPr>
          <w:sz w:val="24"/>
          <w:szCs w:val="24"/>
        </w:rPr>
        <w:t xml:space="preserve"> Δ.ΥΓ3α/Γ.Π. 32221/2013 ΚΥΑ “Εναρμόνιση της ελληνικής νομοθεσίας προς την αντίστοιχη νομοθεσία της Ε.Ε. στον τομέα της παραγωγής και της κυκλοφορίας φαρμάκων που προορίζονται για ανθρώπινη χρήση” όπως έχει τροποποιηθεί και ισχύει.</w:t>
      </w:r>
    </w:p>
    <w:p w:rsidR="0068377A" w:rsidRPr="00244CAF" w:rsidRDefault="0068377A" w:rsidP="00244CAF">
      <w:pPr>
        <w:jc w:val="both"/>
        <w:rPr>
          <w:sz w:val="24"/>
          <w:szCs w:val="24"/>
        </w:rPr>
      </w:pPr>
    </w:p>
    <w:p w:rsidR="0068377A" w:rsidRPr="00244CAF" w:rsidRDefault="0068377A" w:rsidP="00244CAF">
      <w:pPr>
        <w:spacing w:after="272" w:line="341" w:lineRule="auto"/>
        <w:ind w:left="-10" w:right="19"/>
        <w:jc w:val="both"/>
        <w:rPr>
          <w:color w:val="000000"/>
          <w:sz w:val="24"/>
          <w:szCs w:val="24"/>
        </w:rPr>
      </w:pPr>
      <w:r w:rsidRPr="00244CAF">
        <w:rPr>
          <w:color w:val="000000"/>
          <w:sz w:val="24"/>
          <w:szCs w:val="24"/>
        </w:rPr>
        <w:t xml:space="preserve">7) Το </w:t>
      </w:r>
      <w:proofErr w:type="spellStart"/>
      <w:r w:rsidRPr="00244CAF">
        <w:rPr>
          <w:color w:val="000000"/>
          <w:sz w:val="24"/>
          <w:szCs w:val="24"/>
        </w:rPr>
        <w:t>υπ΄αριθμ</w:t>
      </w:r>
      <w:proofErr w:type="spellEnd"/>
      <w:r w:rsidRPr="00244CAF">
        <w:rPr>
          <w:color w:val="000000"/>
          <w:sz w:val="24"/>
          <w:szCs w:val="24"/>
        </w:rPr>
        <w:t xml:space="preserve">. 63302/22-07-2016 έγγραφο του ΕΟΦ </w:t>
      </w:r>
      <w:r w:rsidR="00D73610" w:rsidRPr="00244CAF">
        <w:rPr>
          <w:color w:val="000000"/>
          <w:sz w:val="24"/>
          <w:szCs w:val="24"/>
        </w:rPr>
        <w:t>προς την ενδιαφερόμενη εταιρεία</w:t>
      </w:r>
    </w:p>
    <w:p w:rsidR="0068377A" w:rsidRPr="00244CAF" w:rsidRDefault="0068377A" w:rsidP="00244CAF">
      <w:pPr>
        <w:spacing w:line="341" w:lineRule="auto"/>
        <w:ind w:left="-10" w:right="19"/>
        <w:jc w:val="both"/>
        <w:rPr>
          <w:color w:val="000000"/>
          <w:sz w:val="24"/>
          <w:szCs w:val="24"/>
        </w:rPr>
      </w:pPr>
      <w:r w:rsidRPr="00244CAF">
        <w:rPr>
          <w:color w:val="000000"/>
          <w:sz w:val="24"/>
          <w:szCs w:val="24"/>
        </w:rPr>
        <w:t xml:space="preserve">8) </w:t>
      </w:r>
      <w:r w:rsidRPr="00244CAF">
        <w:rPr>
          <w:color w:val="000000"/>
          <w:sz w:val="24"/>
          <w:szCs w:val="24"/>
          <w:lang w:val="en-US"/>
        </w:rPr>
        <w:t>To</w:t>
      </w:r>
      <w:r w:rsidR="008B3167" w:rsidRPr="00244CAF">
        <w:rPr>
          <w:color w:val="000000"/>
          <w:sz w:val="24"/>
          <w:szCs w:val="24"/>
        </w:rPr>
        <w:t xml:space="preserve"> από</w:t>
      </w:r>
      <w:r w:rsidRPr="00244CAF">
        <w:rPr>
          <w:color w:val="000000"/>
          <w:sz w:val="24"/>
          <w:szCs w:val="24"/>
        </w:rPr>
        <w:t xml:space="preserve"> 14-5-2026 υπηρεσιακό σημείωμα του Τμήματος Ελέγχου Κυκλοφορίας προϊόντων του ΕΟΦ</w:t>
      </w:r>
    </w:p>
    <w:p w:rsidR="00D66CBF" w:rsidRPr="00244CAF" w:rsidRDefault="00D66CBF" w:rsidP="00244CAF">
      <w:pPr>
        <w:spacing w:line="341" w:lineRule="auto"/>
        <w:ind w:left="-10" w:right="19"/>
        <w:jc w:val="both"/>
        <w:rPr>
          <w:color w:val="000000"/>
          <w:sz w:val="24"/>
          <w:szCs w:val="24"/>
        </w:rPr>
      </w:pPr>
      <w:r w:rsidRPr="00244CAF">
        <w:rPr>
          <w:color w:val="000000"/>
          <w:sz w:val="24"/>
          <w:szCs w:val="24"/>
        </w:rPr>
        <w:lastRenderedPageBreak/>
        <w:t>9) Την</w:t>
      </w:r>
      <w:r w:rsidR="008B3167" w:rsidRPr="00244CAF">
        <w:rPr>
          <w:color w:val="000000"/>
          <w:sz w:val="24"/>
          <w:szCs w:val="24"/>
        </w:rPr>
        <w:t xml:space="preserve"> από</w:t>
      </w:r>
      <w:r w:rsidRPr="00244CAF">
        <w:rPr>
          <w:color w:val="000000"/>
          <w:sz w:val="24"/>
          <w:szCs w:val="24"/>
        </w:rPr>
        <w:t xml:space="preserve"> </w:t>
      </w:r>
      <w:r w:rsidR="002771B2" w:rsidRPr="00244CAF">
        <w:rPr>
          <w:color w:val="000000"/>
          <w:sz w:val="24"/>
          <w:szCs w:val="24"/>
        </w:rPr>
        <w:t xml:space="preserve">25-6-2026 </w:t>
      </w:r>
      <w:r w:rsidR="008B3167" w:rsidRPr="00244CAF">
        <w:rPr>
          <w:color w:val="000000"/>
          <w:sz w:val="24"/>
          <w:szCs w:val="24"/>
        </w:rPr>
        <w:t xml:space="preserve">εισήγηση της Διεύθυνσης Αξιολόγησης Προϊόντων ΕΟΦ </w:t>
      </w:r>
    </w:p>
    <w:p w:rsidR="008B3167" w:rsidRPr="00244CAF" w:rsidRDefault="008B3167" w:rsidP="00244CAF">
      <w:pPr>
        <w:spacing w:line="341" w:lineRule="auto"/>
        <w:ind w:left="-10" w:right="19"/>
        <w:jc w:val="both"/>
        <w:rPr>
          <w:color w:val="000000"/>
          <w:sz w:val="24"/>
          <w:szCs w:val="24"/>
        </w:rPr>
      </w:pPr>
    </w:p>
    <w:p w:rsidR="00F610D4" w:rsidRPr="00244CAF" w:rsidRDefault="00F610D4" w:rsidP="00244CAF">
      <w:pPr>
        <w:spacing w:line="341" w:lineRule="auto"/>
        <w:ind w:left="-10" w:right="19"/>
        <w:jc w:val="both"/>
        <w:rPr>
          <w:color w:val="000000"/>
          <w:sz w:val="24"/>
          <w:szCs w:val="24"/>
        </w:rPr>
      </w:pPr>
    </w:p>
    <w:p w:rsidR="00F610D4" w:rsidRPr="00244CAF" w:rsidRDefault="00F610D4" w:rsidP="00244CAF">
      <w:pPr>
        <w:spacing w:line="341" w:lineRule="auto"/>
        <w:ind w:left="-10" w:right="19"/>
        <w:jc w:val="both"/>
        <w:rPr>
          <w:color w:val="000000"/>
          <w:sz w:val="24"/>
          <w:szCs w:val="24"/>
        </w:rPr>
      </w:pPr>
    </w:p>
    <w:p w:rsidR="008B3167" w:rsidRPr="00244CAF" w:rsidRDefault="008B3167" w:rsidP="00244CAF">
      <w:pPr>
        <w:spacing w:line="341" w:lineRule="auto"/>
        <w:ind w:left="-10" w:right="19"/>
        <w:jc w:val="both"/>
        <w:rPr>
          <w:color w:val="000000"/>
          <w:sz w:val="24"/>
          <w:szCs w:val="24"/>
        </w:rPr>
      </w:pPr>
    </w:p>
    <w:p w:rsidR="00D73610" w:rsidRPr="00244CAF" w:rsidRDefault="00D73610" w:rsidP="00244CAF">
      <w:pPr>
        <w:jc w:val="both"/>
        <w:rPr>
          <w:b/>
          <w:sz w:val="24"/>
          <w:szCs w:val="24"/>
        </w:rPr>
      </w:pPr>
      <w:r w:rsidRPr="00244CAF">
        <w:rPr>
          <w:b/>
          <w:sz w:val="24"/>
          <w:szCs w:val="24"/>
        </w:rPr>
        <w:t>ΑΠΟΦΑΣΙΖΟΥΜΕ</w:t>
      </w:r>
    </w:p>
    <w:p w:rsidR="00D73610" w:rsidRPr="00244CAF" w:rsidRDefault="00D73610" w:rsidP="00244CAF">
      <w:pPr>
        <w:jc w:val="both"/>
        <w:rPr>
          <w:sz w:val="24"/>
          <w:szCs w:val="24"/>
        </w:rPr>
      </w:pPr>
    </w:p>
    <w:p w:rsidR="00D73610" w:rsidRPr="00244CAF" w:rsidRDefault="0072364A" w:rsidP="00244CAF">
      <w:pPr>
        <w:jc w:val="both"/>
        <w:rPr>
          <w:sz w:val="24"/>
          <w:szCs w:val="24"/>
        </w:rPr>
      </w:pPr>
      <w:r w:rsidRPr="00244CAF">
        <w:rPr>
          <w:sz w:val="24"/>
          <w:szCs w:val="24"/>
        </w:rPr>
        <w:t>Απαγορεύεται η κυκλοφορία του ανωτέρω προϊόντος</w:t>
      </w:r>
      <w:r w:rsidR="00D73610" w:rsidRPr="00244CAF">
        <w:rPr>
          <w:sz w:val="24"/>
          <w:szCs w:val="24"/>
        </w:rPr>
        <w:t xml:space="preserve"> διότι δεν πληρούνται οι προϋποθέσεις</w:t>
      </w:r>
      <w:r w:rsidR="00CF2237" w:rsidRPr="00244CAF">
        <w:rPr>
          <w:sz w:val="24"/>
          <w:szCs w:val="24"/>
        </w:rPr>
        <w:t xml:space="preserve"> του άρθρου 13</w:t>
      </w:r>
      <w:r w:rsidR="00D73610" w:rsidRPr="00244CAF">
        <w:rPr>
          <w:sz w:val="24"/>
          <w:szCs w:val="24"/>
        </w:rPr>
        <w:t xml:space="preserve"> </w:t>
      </w:r>
      <w:r w:rsidR="006174CE" w:rsidRPr="00244CAF">
        <w:rPr>
          <w:sz w:val="24"/>
          <w:szCs w:val="24"/>
        </w:rPr>
        <w:t>της ΚΥΑ Γ5α/53625/2Ο17</w:t>
      </w:r>
      <w:r w:rsidR="008D0394" w:rsidRPr="00244CAF">
        <w:rPr>
          <w:sz w:val="24"/>
          <w:szCs w:val="24"/>
        </w:rPr>
        <w:t xml:space="preserve"> και</w:t>
      </w:r>
      <w:r w:rsidR="00D73610" w:rsidRPr="00244CAF">
        <w:rPr>
          <w:sz w:val="24"/>
          <w:szCs w:val="24"/>
        </w:rPr>
        <w:t xml:space="preserve"> </w:t>
      </w:r>
      <w:r w:rsidR="001B26E7" w:rsidRPr="00244CAF">
        <w:rPr>
          <w:sz w:val="24"/>
          <w:szCs w:val="24"/>
        </w:rPr>
        <w:t>η παραπάνω γνωστοποίηση δεν είναι έγκυρη και συνεπάγετ</w:t>
      </w:r>
      <w:r w:rsidR="00D73610" w:rsidRPr="00244CAF">
        <w:rPr>
          <w:sz w:val="24"/>
          <w:szCs w:val="24"/>
        </w:rPr>
        <w:t>αι τη μη νόμιμη κυκλοφορία τ</w:t>
      </w:r>
      <w:r w:rsidR="001B26E7" w:rsidRPr="00244CAF">
        <w:rPr>
          <w:sz w:val="24"/>
          <w:szCs w:val="24"/>
        </w:rPr>
        <w:t>ου εν λόγω προϊόντος</w:t>
      </w:r>
      <w:r w:rsidR="00D73610" w:rsidRPr="00244CAF">
        <w:rPr>
          <w:sz w:val="24"/>
          <w:szCs w:val="24"/>
        </w:rPr>
        <w:t>.</w:t>
      </w:r>
    </w:p>
    <w:p w:rsidR="0072364A" w:rsidRPr="00244CAF" w:rsidRDefault="0072364A" w:rsidP="00244CAF">
      <w:pPr>
        <w:jc w:val="both"/>
        <w:rPr>
          <w:sz w:val="24"/>
          <w:szCs w:val="24"/>
        </w:rPr>
      </w:pPr>
    </w:p>
    <w:p w:rsidR="00120E4F" w:rsidRPr="00244CAF" w:rsidRDefault="00D73610" w:rsidP="00244CAF">
      <w:pPr>
        <w:jc w:val="both"/>
        <w:rPr>
          <w:sz w:val="24"/>
          <w:szCs w:val="24"/>
        </w:rPr>
      </w:pPr>
      <w:r w:rsidRPr="00244CAF">
        <w:rPr>
          <w:sz w:val="24"/>
          <w:szCs w:val="24"/>
        </w:rPr>
        <w:t>Σε περίπτωση κυκλοφορίας</w:t>
      </w:r>
      <w:r w:rsidR="009F7775" w:rsidRPr="00244CAF">
        <w:rPr>
          <w:sz w:val="24"/>
          <w:szCs w:val="24"/>
        </w:rPr>
        <w:t xml:space="preserve"> του παραπάνω προϊόντος</w:t>
      </w:r>
      <w:r w:rsidRPr="00244CAF">
        <w:rPr>
          <w:sz w:val="24"/>
          <w:szCs w:val="24"/>
        </w:rPr>
        <w:t xml:space="preserve"> επιβάλλονται οι κυρώσεις του άρθρου 14 της ΚΥΑ Γ5α/53625/2ΟΙ7 (παρ. 3 άρθ. 6 της ΚΥΑ  (B' 2712).</w:t>
      </w:r>
    </w:p>
    <w:p w:rsidR="00084A12" w:rsidRPr="00244CAF" w:rsidRDefault="00120E4F" w:rsidP="00244CAF">
      <w:pPr>
        <w:jc w:val="both"/>
        <w:rPr>
          <w:bCs/>
          <w:sz w:val="24"/>
          <w:szCs w:val="24"/>
        </w:rPr>
      </w:pPr>
      <w:r w:rsidRPr="00244CAF">
        <w:rPr>
          <w:sz w:val="24"/>
          <w:szCs w:val="24"/>
        </w:rPr>
        <w:t xml:space="preserve"> </w:t>
      </w:r>
    </w:p>
    <w:p w:rsidR="00084A12" w:rsidRPr="00244CAF" w:rsidRDefault="00084A12" w:rsidP="00244CAF">
      <w:pPr>
        <w:jc w:val="both"/>
        <w:rPr>
          <w:bCs/>
          <w:sz w:val="24"/>
          <w:szCs w:val="24"/>
        </w:rPr>
      </w:pPr>
    </w:p>
    <w:p w:rsidR="008B3167" w:rsidRPr="00244CAF" w:rsidRDefault="008B3167" w:rsidP="00244CAF">
      <w:pPr>
        <w:jc w:val="both"/>
        <w:rPr>
          <w:bCs/>
          <w:sz w:val="24"/>
          <w:szCs w:val="24"/>
        </w:rPr>
      </w:pPr>
      <w:bookmarkStart w:id="0" w:name="_GoBack"/>
      <w:bookmarkEnd w:id="0"/>
    </w:p>
    <w:p w:rsidR="008B3167" w:rsidRPr="00244CAF" w:rsidRDefault="008B3167" w:rsidP="00244CAF">
      <w:pPr>
        <w:jc w:val="both"/>
        <w:rPr>
          <w:bCs/>
          <w:sz w:val="24"/>
          <w:szCs w:val="24"/>
        </w:rPr>
      </w:pPr>
    </w:p>
    <w:p w:rsidR="008B3167" w:rsidRPr="00244CAF" w:rsidRDefault="008B3167" w:rsidP="00244CAF">
      <w:pPr>
        <w:jc w:val="both"/>
        <w:rPr>
          <w:bCs/>
          <w:sz w:val="24"/>
          <w:szCs w:val="24"/>
        </w:rPr>
      </w:pPr>
    </w:p>
    <w:p w:rsidR="00084A12" w:rsidRPr="00244CAF" w:rsidRDefault="00084A12" w:rsidP="00244CAF">
      <w:pPr>
        <w:jc w:val="both"/>
        <w:rPr>
          <w:bCs/>
          <w:sz w:val="24"/>
          <w:szCs w:val="24"/>
        </w:rPr>
      </w:pPr>
    </w:p>
    <w:p w:rsidR="00084A12" w:rsidRPr="00244CAF" w:rsidRDefault="00084A12" w:rsidP="00244CAF">
      <w:pPr>
        <w:jc w:val="both"/>
        <w:rPr>
          <w:b/>
          <w:sz w:val="24"/>
          <w:szCs w:val="24"/>
        </w:rPr>
      </w:pPr>
      <w:r w:rsidRPr="00244CAF">
        <w:rPr>
          <w:sz w:val="24"/>
          <w:szCs w:val="24"/>
        </w:rPr>
        <w:t xml:space="preserve">                                                                      </w:t>
      </w:r>
      <w:r w:rsidR="00BE0E68" w:rsidRPr="00244CAF">
        <w:rPr>
          <w:b/>
          <w:sz w:val="24"/>
          <w:szCs w:val="24"/>
        </w:rPr>
        <w:t>Ο ΠΡΟΕΔΡΟΣ ΔΣ ΕΟΦ</w:t>
      </w:r>
    </w:p>
    <w:p w:rsidR="00084A12" w:rsidRPr="00244CAF" w:rsidRDefault="00084A12" w:rsidP="00244CAF">
      <w:pPr>
        <w:pStyle w:val="1"/>
        <w:rPr>
          <w:b/>
          <w:szCs w:val="24"/>
        </w:rPr>
      </w:pPr>
      <w:r w:rsidRPr="00244CAF">
        <w:rPr>
          <w:b/>
          <w:szCs w:val="24"/>
        </w:rPr>
        <w:t xml:space="preserve">                                                                </w:t>
      </w:r>
    </w:p>
    <w:p w:rsidR="00084A12" w:rsidRPr="00244CAF" w:rsidRDefault="00084A12" w:rsidP="00244CAF">
      <w:pPr>
        <w:pStyle w:val="1"/>
        <w:rPr>
          <w:b/>
          <w:szCs w:val="24"/>
        </w:rPr>
      </w:pPr>
      <w:r w:rsidRPr="00244CAF">
        <w:rPr>
          <w:b/>
          <w:szCs w:val="24"/>
        </w:rPr>
        <w:t xml:space="preserve">                   </w:t>
      </w:r>
    </w:p>
    <w:p w:rsidR="00084A12" w:rsidRPr="00244CAF" w:rsidRDefault="00084A12" w:rsidP="00244CAF">
      <w:pPr>
        <w:pStyle w:val="1"/>
        <w:rPr>
          <w:b/>
          <w:szCs w:val="24"/>
        </w:rPr>
      </w:pPr>
      <w:r w:rsidRPr="00244CAF">
        <w:rPr>
          <w:b/>
          <w:szCs w:val="24"/>
        </w:rPr>
        <w:t xml:space="preserve">                             </w:t>
      </w:r>
    </w:p>
    <w:p w:rsidR="00084A12" w:rsidRPr="00244CAF" w:rsidRDefault="00084A12" w:rsidP="00244CAF">
      <w:pPr>
        <w:jc w:val="both"/>
        <w:rPr>
          <w:b/>
          <w:sz w:val="24"/>
          <w:szCs w:val="24"/>
        </w:rPr>
      </w:pPr>
    </w:p>
    <w:p w:rsidR="00084A12" w:rsidRPr="00244CAF" w:rsidRDefault="00084A12" w:rsidP="00244CAF">
      <w:pPr>
        <w:jc w:val="both"/>
        <w:rPr>
          <w:b/>
          <w:sz w:val="24"/>
          <w:szCs w:val="24"/>
        </w:rPr>
      </w:pPr>
    </w:p>
    <w:p w:rsidR="00084A12" w:rsidRPr="00244CAF" w:rsidRDefault="00BE0E68" w:rsidP="00244CAF">
      <w:pPr>
        <w:pStyle w:val="1"/>
        <w:rPr>
          <w:szCs w:val="24"/>
        </w:rPr>
      </w:pPr>
      <w:r w:rsidRPr="00244CAF">
        <w:rPr>
          <w:b/>
          <w:szCs w:val="24"/>
        </w:rPr>
        <w:t xml:space="preserve">  </w:t>
      </w:r>
      <w:r w:rsidR="006111AB" w:rsidRPr="00244CAF">
        <w:rPr>
          <w:b/>
          <w:szCs w:val="24"/>
        </w:rPr>
        <w:t xml:space="preserve"> </w:t>
      </w:r>
      <w:r w:rsidR="006111AB" w:rsidRPr="00244CAF">
        <w:rPr>
          <w:b/>
          <w:szCs w:val="24"/>
        </w:rPr>
        <w:tab/>
      </w:r>
      <w:r w:rsidR="006111AB" w:rsidRPr="00244CAF">
        <w:rPr>
          <w:b/>
          <w:szCs w:val="24"/>
        </w:rPr>
        <w:tab/>
      </w:r>
      <w:r w:rsidR="006111AB" w:rsidRPr="00244CAF">
        <w:rPr>
          <w:b/>
          <w:szCs w:val="24"/>
        </w:rPr>
        <w:tab/>
      </w:r>
      <w:r w:rsidR="006111AB" w:rsidRPr="00244CAF">
        <w:rPr>
          <w:b/>
          <w:szCs w:val="24"/>
        </w:rPr>
        <w:tab/>
      </w:r>
      <w:r w:rsidR="006111AB" w:rsidRPr="00244CAF">
        <w:rPr>
          <w:b/>
          <w:szCs w:val="24"/>
        </w:rPr>
        <w:tab/>
        <w:t xml:space="preserve">      </w:t>
      </w:r>
      <w:proofErr w:type="spellStart"/>
      <w:r w:rsidR="006111AB" w:rsidRPr="00244CAF">
        <w:rPr>
          <w:b/>
          <w:szCs w:val="24"/>
        </w:rPr>
        <w:t>α.α.</w:t>
      </w:r>
      <w:proofErr w:type="spellEnd"/>
      <w:r w:rsidR="006111AB" w:rsidRPr="00244CAF">
        <w:rPr>
          <w:b/>
          <w:szCs w:val="24"/>
        </w:rPr>
        <w:t xml:space="preserve"> ΣΥΜΕΩΝ ΨΩΜΙΑΔΗΣ</w:t>
      </w:r>
      <w:r w:rsidR="00084A12" w:rsidRPr="00244CAF">
        <w:rPr>
          <w:b/>
          <w:szCs w:val="24"/>
        </w:rPr>
        <w:t xml:space="preserve">                                                                                   </w:t>
      </w:r>
    </w:p>
    <w:p w:rsidR="00084A12" w:rsidRPr="00244CAF" w:rsidRDefault="00084A12" w:rsidP="00244CAF">
      <w:pPr>
        <w:jc w:val="both"/>
        <w:rPr>
          <w:sz w:val="24"/>
          <w:szCs w:val="24"/>
        </w:rPr>
      </w:pPr>
      <w:r w:rsidRPr="00244CAF">
        <w:rPr>
          <w:sz w:val="24"/>
          <w:szCs w:val="24"/>
        </w:rPr>
        <w:t xml:space="preserve"> </w:t>
      </w:r>
      <w:r w:rsidR="006111AB" w:rsidRPr="00244CAF">
        <w:rPr>
          <w:sz w:val="24"/>
          <w:szCs w:val="24"/>
        </w:rPr>
        <w:t xml:space="preserve">                                                                     Ά </w:t>
      </w:r>
      <w:proofErr w:type="spellStart"/>
      <w:r w:rsidR="006111AB" w:rsidRPr="00244CAF">
        <w:rPr>
          <w:sz w:val="24"/>
          <w:szCs w:val="24"/>
        </w:rPr>
        <w:t>Αντιπροεδρος</w:t>
      </w:r>
      <w:proofErr w:type="spellEnd"/>
      <w:r w:rsidR="006111AB" w:rsidRPr="00244CAF">
        <w:rPr>
          <w:sz w:val="24"/>
          <w:szCs w:val="24"/>
        </w:rPr>
        <w:t xml:space="preserve"> ΔΣ ΕΟΦ</w:t>
      </w:r>
    </w:p>
    <w:p w:rsidR="00084A12" w:rsidRPr="00244CAF" w:rsidRDefault="00084A12" w:rsidP="00244CAF">
      <w:pPr>
        <w:jc w:val="both"/>
        <w:rPr>
          <w:sz w:val="24"/>
          <w:szCs w:val="24"/>
        </w:rPr>
      </w:pPr>
      <w:r w:rsidRPr="00244CAF">
        <w:rPr>
          <w:sz w:val="24"/>
          <w:szCs w:val="24"/>
        </w:rPr>
        <w:t xml:space="preserve">                                                                                                      </w:t>
      </w:r>
    </w:p>
    <w:p w:rsidR="00D54655" w:rsidRPr="00244CAF" w:rsidRDefault="00D54655" w:rsidP="00244CAF">
      <w:pPr>
        <w:jc w:val="both"/>
        <w:rPr>
          <w:sz w:val="24"/>
          <w:szCs w:val="24"/>
        </w:rPr>
      </w:pPr>
    </w:p>
    <w:p w:rsidR="00A55F7C" w:rsidRPr="00244CAF" w:rsidRDefault="00A55F7C" w:rsidP="00244CAF">
      <w:pPr>
        <w:jc w:val="both"/>
        <w:rPr>
          <w:sz w:val="24"/>
          <w:szCs w:val="24"/>
        </w:rPr>
      </w:pPr>
    </w:p>
    <w:p w:rsidR="00A55F7C" w:rsidRPr="00244CAF" w:rsidRDefault="00A55F7C" w:rsidP="00244CAF">
      <w:pPr>
        <w:jc w:val="both"/>
        <w:rPr>
          <w:sz w:val="24"/>
          <w:szCs w:val="24"/>
        </w:rPr>
      </w:pPr>
    </w:p>
    <w:p w:rsidR="00A55F7C" w:rsidRPr="00244CAF" w:rsidRDefault="00A55F7C" w:rsidP="00244CAF">
      <w:pPr>
        <w:jc w:val="both"/>
        <w:rPr>
          <w:sz w:val="24"/>
          <w:szCs w:val="24"/>
        </w:rPr>
      </w:pPr>
    </w:p>
    <w:p w:rsidR="00A55F7C" w:rsidRPr="00244CAF" w:rsidRDefault="00A55F7C" w:rsidP="00244CAF">
      <w:pPr>
        <w:jc w:val="both"/>
        <w:rPr>
          <w:sz w:val="24"/>
          <w:szCs w:val="24"/>
        </w:rPr>
      </w:pPr>
    </w:p>
    <w:p w:rsidR="00A55F7C" w:rsidRPr="00244CAF" w:rsidRDefault="00A55F7C" w:rsidP="00244CAF">
      <w:pPr>
        <w:jc w:val="both"/>
        <w:rPr>
          <w:sz w:val="24"/>
          <w:szCs w:val="24"/>
        </w:rPr>
      </w:pPr>
    </w:p>
    <w:p w:rsidR="00D54655" w:rsidRPr="00244CAF" w:rsidRDefault="00D54655" w:rsidP="00244CAF">
      <w:pPr>
        <w:jc w:val="both"/>
        <w:rPr>
          <w:sz w:val="24"/>
          <w:szCs w:val="24"/>
        </w:rPr>
      </w:pPr>
    </w:p>
    <w:p w:rsidR="00EB5D75" w:rsidRPr="00244CAF" w:rsidRDefault="00EB5D75" w:rsidP="00244CAF">
      <w:pPr>
        <w:jc w:val="both"/>
        <w:rPr>
          <w:sz w:val="24"/>
          <w:szCs w:val="24"/>
        </w:rPr>
      </w:pPr>
      <w:r w:rsidRPr="00244CAF">
        <w:rPr>
          <w:sz w:val="24"/>
          <w:szCs w:val="24"/>
        </w:rPr>
        <w:t xml:space="preserve">Αποδέκτης: </w:t>
      </w:r>
      <w:r w:rsidR="00AF559B" w:rsidRPr="00244CAF">
        <w:rPr>
          <w:sz w:val="24"/>
          <w:szCs w:val="24"/>
        </w:rPr>
        <w:t xml:space="preserve">  </w:t>
      </w:r>
      <w:r w:rsidR="00CA50AC" w:rsidRPr="00244CAF">
        <w:rPr>
          <w:b/>
          <w:sz w:val="24"/>
          <w:szCs w:val="24"/>
        </w:rPr>
        <w:t>ANTALIA PHARMA</w:t>
      </w:r>
    </w:p>
    <w:p w:rsidR="00EB5D75" w:rsidRPr="00244CAF" w:rsidRDefault="00AF559B" w:rsidP="00244CAF">
      <w:pPr>
        <w:jc w:val="both"/>
        <w:rPr>
          <w:b/>
          <w:sz w:val="24"/>
          <w:szCs w:val="24"/>
        </w:rPr>
      </w:pPr>
      <w:r w:rsidRPr="00244CAF">
        <w:rPr>
          <w:b/>
          <w:sz w:val="24"/>
          <w:szCs w:val="24"/>
        </w:rPr>
        <w:t xml:space="preserve">                      </w:t>
      </w:r>
      <w:r w:rsidR="00FE11DC" w:rsidRPr="00244CAF">
        <w:rPr>
          <w:b/>
          <w:sz w:val="24"/>
          <w:szCs w:val="24"/>
        </w:rPr>
        <w:t>Αγίας Ειρήνης 30, Μαρούσι 151 26</w:t>
      </w:r>
    </w:p>
    <w:p w:rsidR="00EB5D75" w:rsidRPr="00244CAF" w:rsidRDefault="00EB5D75" w:rsidP="00244CAF">
      <w:pPr>
        <w:jc w:val="both"/>
        <w:rPr>
          <w:sz w:val="24"/>
          <w:szCs w:val="24"/>
        </w:rPr>
      </w:pPr>
    </w:p>
    <w:p w:rsidR="00EB5D75" w:rsidRPr="00244CAF" w:rsidRDefault="00EB5D75" w:rsidP="00244CAF">
      <w:pPr>
        <w:jc w:val="both"/>
        <w:rPr>
          <w:sz w:val="24"/>
          <w:szCs w:val="24"/>
        </w:rPr>
      </w:pPr>
      <w:r w:rsidRPr="00244CAF">
        <w:rPr>
          <w:sz w:val="24"/>
          <w:szCs w:val="24"/>
        </w:rPr>
        <w:t>Εσωτερική Διανομή:</w:t>
      </w:r>
    </w:p>
    <w:p w:rsidR="00EB5D75" w:rsidRPr="00244CAF" w:rsidRDefault="00EB5D75" w:rsidP="00244CAF">
      <w:pPr>
        <w:jc w:val="both"/>
        <w:rPr>
          <w:b/>
          <w:sz w:val="24"/>
          <w:szCs w:val="24"/>
        </w:rPr>
      </w:pPr>
      <w:r w:rsidRPr="00244CAF">
        <w:rPr>
          <w:b/>
          <w:sz w:val="24"/>
          <w:szCs w:val="24"/>
        </w:rPr>
        <w:t>Γραφείο Προέδρου</w:t>
      </w:r>
    </w:p>
    <w:p w:rsidR="00EB5D75" w:rsidRPr="00244CAF" w:rsidRDefault="00EB5D75" w:rsidP="00244CAF">
      <w:pPr>
        <w:jc w:val="both"/>
        <w:rPr>
          <w:b/>
          <w:sz w:val="24"/>
          <w:szCs w:val="24"/>
        </w:rPr>
      </w:pPr>
      <w:r w:rsidRPr="00244CAF">
        <w:rPr>
          <w:b/>
          <w:sz w:val="24"/>
          <w:szCs w:val="24"/>
        </w:rPr>
        <w:t>Τμήμα Ελέγχου Κυκλοφορίας Προϊόντων</w:t>
      </w:r>
    </w:p>
    <w:p w:rsidR="00730D1C" w:rsidRPr="00244CAF" w:rsidRDefault="00EB5D75" w:rsidP="00244CAF">
      <w:pPr>
        <w:jc w:val="both"/>
        <w:rPr>
          <w:b/>
          <w:sz w:val="24"/>
          <w:szCs w:val="24"/>
        </w:rPr>
      </w:pPr>
      <w:r w:rsidRPr="00244CAF">
        <w:rPr>
          <w:b/>
          <w:sz w:val="24"/>
          <w:szCs w:val="24"/>
        </w:rPr>
        <w:t>Τμήμα Αξιολόγησης Λοιπών Προϊόντων Αρμοδιότητας ΕΟΦ</w:t>
      </w:r>
      <w:r w:rsidR="00084A12" w:rsidRPr="00244CAF">
        <w:rPr>
          <w:b/>
          <w:sz w:val="24"/>
          <w:szCs w:val="24"/>
        </w:rPr>
        <w:tab/>
      </w:r>
    </w:p>
    <w:sectPr w:rsidR="00730D1C" w:rsidRPr="00244CAF" w:rsidSect="00A55F7C">
      <w:pgSz w:w="11906" w:h="16838"/>
      <w:pgMar w:top="1418"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C1D"/>
    <w:rsid w:val="00003F1C"/>
    <w:rsid w:val="00043A8C"/>
    <w:rsid w:val="000601FF"/>
    <w:rsid w:val="00084A12"/>
    <w:rsid w:val="00120E4F"/>
    <w:rsid w:val="00177F03"/>
    <w:rsid w:val="001B26E7"/>
    <w:rsid w:val="00240AD4"/>
    <w:rsid w:val="00244CAF"/>
    <w:rsid w:val="00275A8E"/>
    <w:rsid w:val="002771B2"/>
    <w:rsid w:val="002829BB"/>
    <w:rsid w:val="003418CE"/>
    <w:rsid w:val="003953A1"/>
    <w:rsid w:val="004F2AEE"/>
    <w:rsid w:val="005162B8"/>
    <w:rsid w:val="0056582A"/>
    <w:rsid w:val="0059748D"/>
    <w:rsid w:val="005F1599"/>
    <w:rsid w:val="006111AB"/>
    <w:rsid w:val="006174CE"/>
    <w:rsid w:val="00672C1D"/>
    <w:rsid w:val="0068377A"/>
    <w:rsid w:val="006A7379"/>
    <w:rsid w:val="0072364A"/>
    <w:rsid w:val="00730D1C"/>
    <w:rsid w:val="00783B53"/>
    <w:rsid w:val="008B3167"/>
    <w:rsid w:val="008D0394"/>
    <w:rsid w:val="009016E3"/>
    <w:rsid w:val="009F7775"/>
    <w:rsid w:val="00A2230B"/>
    <w:rsid w:val="00A55F7C"/>
    <w:rsid w:val="00A60DF5"/>
    <w:rsid w:val="00AA3FEC"/>
    <w:rsid w:val="00AF559B"/>
    <w:rsid w:val="00B21A6E"/>
    <w:rsid w:val="00BE0E68"/>
    <w:rsid w:val="00C14F52"/>
    <w:rsid w:val="00C166B4"/>
    <w:rsid w:val="00C3615A"/>
    <w:rsid w:val="00CA50AC"/>
    <w:rsid w:val="00CB529D"/>
    <w:rsid w:val="00CD062E"/>
    <w:rsid w:val="00CF2237"/>
    <w:rsid w:val="00D54655"/>
    <w:rsid w:val="00D66CBF"/>
    <w:rsid w:val="00D73610"/>
    <w:rsid w:val="00E7500F"/>
    <w:rsid w:val="00EB333E"/>
    <w:rsid w:val="00EB5D75"/>
    <w:rsid w:val="00F24025"/>
    <w:rsid w:val="00F610D4"/>
    <w:rsid w:val="00FE11D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8A16F3-551F-4560-9B0F-CA3CDD209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66B4"/>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084A12"/>
    <w:pPr>
      <w:keepNext/>
      <w:jc w:val="both"/>
      <w:outlineLvl w:val="0"/>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ddress">
    <w:name w:val="Address"/>
    <w:basedOn w:val="a3"/>
    <w:rsid w:val="00C166B4"/>
    <w:pPr>
      <w:keepLines/>
      <w:spacing w:after="0"/>
      <w:ind w:right="4320"/>
    </w:pPr>
    <w:rPr>
      <w:rFonts w:ascii="Arial" w:hAnsi="Arial"/>
      <w:sz w:val="22"/>
      <w:lang w:val="en-US"/>
    </w:rPr>
  </w:style>
  <w:style w:type="paragraph" w:styleId="a3">
    <w:name w:val="Body Text"/>
    <w:basedOn w:val="a"/>
    <w:link w:val="Char"/>
    <w:uiPriority w:val="99"/>
    <w:semiHidden/>
    <w:unhideWhenUsed/>
    <w:rsid w:val="00C166B4"/>
    <w:pPr>
      <w:spacing w:after="120"/>
    </w:pPr>
  </w:style>
  <w:style w:type="character" w:customStyle="1" w:styleId="Char">
    <w:name w:val="Σώμα κειμένου Char"/>
    <w:basedOn w:val="a0"/>
    <w:link w:val="a3"/>
    <w:uiPriority w:val="99"/>
    <w:semiHidden/>
    <w:rsid w:val="00C166B4"/>
    <w:rPr>
      <w:rFonts w:ascii="Times New Roman" w:eastAsia="Times New Roman" w:hAnsi="Times New Roman" w:cs="Times New Roman"/>
      <w:sz w:val="20"/>
      <w:szCs w:val="20"/>
      <w:lang w:eastAsia="el-GR"/>
    </w:rPr>
  </w:style>
  <w:style w:type="paragraph" w:styleId="a4">
    <w:name w:val="List Paragraph"/>
    <w:basedOn w:val="a"/>
    <w:uiPriority w:val="34"/>
    <w:qFormat/>
    <w:rsid w:val="00120E4F"/>
    <w:pPr>
      <w:ind w:left="720"/>
      <w:contextualSpacing/>
    </w:pPr>
  </w:style>
  <w:style w:type="paragraph" w:styleId="3">
    <w:name w:val="Body Text 3"/>
    <w:basedOn w:val="a"/>
    <w:link w:val="3Char"/>
    <w:uiPriority w:val="99"/>
    <w:unhideWhenUsed/>
    <w:rsid w:val="00084A12"/>
    <w:pPr>
      <w:spacing w:after="120"/>
    </w:pPr>
    <w:rPr>
      <w:sz w:val="16"/>
      <w:szCs w:val="16"/>
    </w:rPr>
  </w:style>
  <w:style w:type="character" w:customStyle="1" w:styleId="3Char">
    <w:name w:val="Σώμα κείμενου 3 Char"/>
    <w:basedOn w:val="a0"/>
    <w:link w:val="3"/>
    <w:uiPriority w:val="99"/>
    <w:rsid w:val="00084A12"/>
    <w:rPr>
      <w:rFonts w:ascii="Times New Roman" w:eastAsia="Times New Roman" w:hAnsi="Times New Roman" w:cs="Times New Roman"/>
      <w:sz w:val="16"/>
      <w:szCs w:val="16"/>
      <w:lang w:eastAsia="el-GR"/>
    </w:rPr>
  </w:style>
  <w:style w:type="character" w:customStyle="1" w:styleId="1Char">
    <w:name w:val="Επικεφαλίδα 1 Char"/>
    <w:basedOn w:val="a0"/>
    <w:link w:val="1"/>
    <w:rsid w:val="00084A12"/>
    <w:rPr>
      <w:rFonts w:ascii="Times New Roman" w:eastAsia="Times New Roman" w:hAnsi="Times New Roman" w:cs="Times New Roman"/>
      <w:sz w:val="24"/>
      <w:szCs w:val="20"/>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504</Words>
  <Characters>2725</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ΝΙΑΡΧΟΣ ΑΘΑΝΑΣΙΟΣ</dc:creator>
  <cp:keywords/>
  <dc:description/>
  <cp:lastModifiedBy>ΑΡΜΑΤΑ ΝΙΚΗ</cp:lastModifiedBy>
  <cp:revision>2</cp:revision>
  <dcterms:created xsi:type="dcterms:W3CDTF">2026-07-31T10:38:00Z</dcterms:created>
  <dcterms:modified xsi:type="dcterms:W3CDTF">2026-07-31T10:38:00Z</dcterms:modified>
</cp:coreProperties>
</file>