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06" w:rsidRDefault="00C04606" w:rsidP="00C04606">
      <w:pPr>
        <w:spacing w:line="360" w:lineRule="auto"/>
        <w:jc w:val="center"/>
        <w:rPr>
          <w:rFonts w:ascii="Times New Roman" w:hAnsi="Times New Roman" w:cs="Times New Roman"/>
          <w:b/>
          <w:sz w:val="24"/>
          <w:szCs w:val="24"/>
          <w:u w:val="single"/>
        </w:rPr>
      </w:pPr>
      <w:r w:rsidRPr="00C04606">
        <w:rPr>
          <w:rFonts w:ascii="Times New Roman" w:hAnsi="Times New Roman" w:cs="Times New Roman"/>
          <w:b/>
          <w:sz w:val="24"/>
          <w:szCs w:val="24"/>
          <w:u w:val="single"/>
        </w:rPr>
        <w:t xml:space="preserve">Οδηγίες για την </w:t>
      </w:r>
      <w:r w:rsidR="00FF3B5D">
        <w:rPr>
          <w:rFonts w:ascii="Times New Roman" w:hAnsi="Times New Roman" w:cs="Times New Roman"/>
          <w:b/>
          <w:sz w:val="24"/>
          <w:szCs w:val="24"/>
          <w:u w:val="single"/>
        </w:rPr>
        <w:t xml:space="preserve">κατάθεση φακέλων </w:t>
      </w:r>
      <w:proofErr w:type="spellStart"/>
      <w:r w:rsidR="00FF3B5D">
        <w:rPr>
          <w:rFonts w:ascii="Times New Roman" w:hAnsi="Times New Roman" w:cs="Times New Roman"/>
          <w:b/>
          <w:sz w:val="24"/>
          <w:szCs w:val="24"/>
          <w:u w:val="single"/>
        </w:rPr>
        <w:t>βιοκτόνων</w:t>
      </w:r>
      <w:proofErr w:type="spellEnd"/>
      <w:r w:rsidR="00FF3B5D">
        <w:rPr>
          <w:rFonts w:ascii="Times New Roman" w:hAnsi="Times New Roman" w:cs="Times New Roman"/>
          <w:b/>
          <w:sz w:val="24"/>
          <w:szCs w:val="24"/>
          <w:u w:val="single"/>
        </w:rPr>
        <w:t xml:space="preserve"> προϊόντων</w:t>
      </w:r>
      <w:r w:rsidR="002C4E0E" w:rsidRPr="002C4E0E">
        <w:rPr>
          <w:rFonts w:ascii="Times New Roman" w:hAnsi="Times New Roman" w:cs="Times New Roman"/>
          <w:b/>
          <w:sz w:val="24"/>
          <w:szCs w:val="24"/>
          <w:u w:val="single"/>
        </w:rPr>
        <w:t xml:space="preserve">, </w:t>
      </w:r>
      <w:proofErr w:type="spellStart"/>
      <w:r w:rsidR="002C4E0E">
        <w:rPr>
          <w:rFonts w:ascii="Times New Roman" w:hAnsi="Times New Roman" w:cs="Times New Roman"/>
          <w:b/>
          <w:sz w:val="24"/>
          <w:szCs w:val="24"/>
          <w:u w:val="single"/>
        </w:rPr>
        <w:t>αρμοδιότητος</w:t>
      </w:r>
      <w:proofErr w:type="spellEnd"/>
      <w:r w:rsidR="002C4E0E">
        <w:rPr>
          <w:rFonts w:ascii="Times New Roman" w:hAnsi="Times New Roman" w:cs="Times New Roman"/>
          <w:b/>
          <w:sz w:val="24"/>
          <w:szCs w:val="24"/>
          <w:u w:val="single"/>
        </w:rPr>
        <w:t xml:space="preserve"> ΕΟΦ,</w:t>
      </w:r>
      <w:r w:rsidR="00FF3B5D">
        <w:rPr>
          <w:rFonts w:ascii="Times New Roman" w:hAnsi="Times New Roman" w:cs="Times New Roman"/>
          <w:b/>
          <w:sz w:val="24"/>
          <w:szCs w:val="24"/>
          <w:u w:val="single"/>
        </w:rPr>
        <w:t xml:space="preserve"> σύμφωνα με τις μεταβατικές διατάξεις (άρθρο 89 του Καν. (ΕΕ) 528/2012</w:t>
      </w:r>
    </w:p>
    <w:p w:rsidR="00C04606" w:rsidRPr="00C04606" w:rsidRDefault="002C4E0E" w:rsidP="00C04606">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Αφορά βιοκτόνα ΤΠ1, TΠ2, TΠ3, TΠ4, TΠ5, TΠ6, TΠ7, TΠ11, TΠ</w:t>
      </w:r>
      <w:r w:rsidRPr="002C4E0E">
        <w:rPr>
          <w:rFonts w:ascii="Times New Roman" w:hAnsi="Times New Roman" w:cs="Times New Roman"/>
          <w:b/>
          <w:sz w:val="24"/>
          <w:szCs w:val="24"/>
          <w:u w:val="single"/>
        </w:rPr>
        <w:t>22</w:t>
      </w:r>
    </w:p>
    <w:p w:rsidR="00985F56" w:rsidRDefault="00985F56" w:rsidP="00E61873">
      <w:pPr>
        <w:spacing w:line="360" w:lineRule="auto"/>
        <w:jc w:val="both"/>
        <w:rPr>
          <w:rFonts w:ascii="Times New Roman" w:hAnsi="Times New Roman" w:cs="Times New Roman"/>
          <w:sz w:val="24"/>
          <w:szCs w:val="24"/>
        </w:rPr>
      </w:pPr>
      <w:r w:rsidRPr="00E64654">
        <w:rPr>
          <w:rFonts w:ascii="Times New Roman" w:hAnsi="Times New Roman" w:cs="Times New Roman"/>
          <w:sz w:val="24"/>
          <w:szCs w:val="24"/>
        </w:rPr>
        <w:t xml:space="preserve">Η διάθεση </w:t>
      </w:r>
      <w:proofErr w:type="spellStart"/>
      <w:r w:rsidRPr="00E64654">
        <w:rPr>
          <w:rFonts w:ascii="Times New Roman" w:hAnsi="Times New Roman" w:cs="Times New Roman"/>
          <w:sz w:val="24"/>
          <w:szCs w:val="24"/>
        </w:rPr>
        <w:t>βιοκτόνων</w:t>
      </w:r>
      <w:proofErr w:type="spellEnd"/>
      <w:r w:rsidRPr="00E64654">
        <w:rPr>
          <w:rFonts w:ascii="Times New Roman" w:hAnsi="Times New Roman" w:cs="Times New Roman"/>
          <w:sz w:val="24"/>
          <w:szCs w:val="24"/>
        </w:rPr>
        <w:t xml:space="preserve"> προϊόντων στην αγορά ρυθμίζεται από τις διατάξεις του κανονισμού </w:t>
      </w:r>
      <w:bookmarkStart w:id="0" w:name="_Hlk57104526"/>
      <w:r w:rsidR="00E64654" w:rsidRPr="00E61DBC">
        <w:rPr>
          <w:rFonts w:ascii="Times New Roman" w:hAnsi="Times New Roman" w:cs="Times New Roman"/>
          <w:sz w:val="24"/>
          <w:szCs w:val="24"/>
        </w:rPr>
        <w:t xml:space="preserve">(ΕΕ) </w:t>
      </w:r>
      <w:r w:rsidRPr="00E61DBC">
        <w:rPr>
          <w:rFonts w:ascii="Times New Roman" w:hAnsi="Times New Roman" w:cs="Times New Roman"/>
          <w:sz w:val="24"/>
          <w:szCs w:val="24"/>
        </w:rPr>
        <w:t>528/2012</w:t>
      </w:r>
      <w:bookmarkEnd w:id="0"/>
      <w:r w:rsidRPr="00E64654">
        <w:rPr>
          <w:rFonts w:ascii="Times New Roman" w:hAnsi="Times New Roman" w:cs="Times New Roman"/>
          <w:sz w:val="24"/>
          <w:szCs w:val="24"/>
        </w:rPr>
        <w:t>.</w:t>
      </w:r>
      <w:r w:rsidR="00335D4B" w:rsidRPr="00E64654">
        <w:rPr>
          <w:rFonts w:ascii="Times New Roman" w:hAnsi="Times New Roman" w:cs="Times New Roman"/>
          <w:sz w:val="24"/>
          <w:szCs w:val="24"/>
        </w:rPr>
        <w:t xml:space="preserve"> Στον Κανονισμό</w:t>
      </w:r>
      <w:r w:rsidR="00E94580" w:rsidRPr="00E64654">
        <w:rPr>
          <w:rFonts w:ascii="Times New Roman" w:hAnsi="Times New Roman" w:cs="Times New Roman"/>
          <w:sz w:val="24"/>
          <w:szCs w:val="24"/>
        </w:rPr>
        <w:t xml:space="preserve"> </w:t>
      </w:r>
      <w:r w:rsidR="00E94580" w:rsidRPr="00E61DBC">
        <w:rPr>
          <w:rFonts w:ascii="Times New Roman" w:hAnsi="Times New Roman" w:cs="Times New Roman"/>
          <w:sz w:val="24"/>
          <w:szCs w:val="24"/>
        </w:rPr>
        <w:t xml:space="preserve">(ΕΚ) </w:t>
      </w:r>
      <w:r w:rsidR="00335D4B" w:rsidRPr="00E61DBC">
        <w:rPr>
          <w:rFonts w:ascii="Times New Roman" w:hAnsi="Times New Roman" w:cs="Times New Roman"/>
          <w:sz w:val="24"/>
          <w:szCs w:val="24"/>
        </w:rPr>
        <w:t xml:space="preserve"> </w:t>
      </w:r>
      <w:r w:rsidR="0088041D">
        <w:rPr>
          <w:rFonts w:ascii="Times New Roman" w:hAnsi="Times New Roman" w:cs="Times New Roman"/>
          <w:sz w:val="24"/>
          <w:szCs w:val="24"/>
        </w:rPr>
        <w:t>1062/2014</w:t>
      </w:r>
      <w:r w:rsidR="00335D4B" w:rsidRPr="00E64654">
        <w:rPr>
          <w:rFonts w:ascii="Times New Roman" w:hAnsi="Times New Roman" w:cs="Times New Roman"/>
          <w:sz w:val="24"/>
          <w:szCs w:val="24"/>
        </w:rPr>
        <w:t xml:space="preserve"> έχουν καταχωρηθεί όλες οι δραστικές ουσίες που χρησιμοποιούνται στα βιοκτόνα προϊόντα και οι οποίες περιλαμβά</w:t>
      </w:r>
      <w:r w:rsidR="00E64654">
        <w:rPr>
          <w:rFonts w:ascii="Times New Roman" w:hAnsi="Times New Roman" w:cs="Times New Roman"/>
          <w:sz w:val="24"/>
          <w:szCs w:val="24"/>
        </w:rPr>
        <w:t>νονται στο Ευρωπαϊκό Πρόγραμμα Α</w:t>
      </w:r>
      <w:r w:rsidR="00A56A82">
        <w:rPr>
          <w:rFonts w:ascii="Times New Roman" w:hAnsi="Times New Roman" w:cs="Times New Roman"/>
          <w:sz w:val="24"/>
          <w:szCs w:val="24"/>
        </w:rPr>
        <w:t>ναθεώρησης</w:t>
      </w:r>
      <w:r w:rsidR="00335D4B" w:rsidRPr="00E64654">
        <w:rPr>
          <w:rFonts w:ascii="Times New Roman" w:hAnsi="Times New Roman" w:cs="Times New Roman"/>
          <w:sz w:val="24"/>
          <w:szCs w:val="24"/>
        </w:rPr>
        <w:t xml:space="preserve">. </w:t>
      </w:r>
      <w:r w:rsidR="00E64654">
        <w:rPr>
          <w:rFonts w:ascii="Times New Roman" w:hAnsi="Times New Roman" w:cs="Times New Roman"/>
          <w:sz w:val="24"/>
          <w:szCs w:val="24"/>
        </w:rPr>
        <w:t xml:space="preserve">Προϊόντα τα οποία περιέχουν δραστικές </w:t>
      </w:r>
      <w:r w:rsidR="00DE5968">
        <w:rPr>
          <w:rFonts w:ascii="Times New Roman" w:hAnsi="Times New Roman" w:cs="Times New Roman"/>
          <w:sz w:val="24"/>
          <w:szCs w:val="24"/>
        </w:rPr>
        <w:t xml:space="preserve">ουσίες </w:t>
      </w:r>
      <w:r w:rsidR="00E64654">
        <w:rPr>
          <w:rFonts w:ascii="Times New Roman" w:hAnsi="Times New Roman" w:cs="Times New Roman"/>
          <w:sz w:val="24"/>
          <w:szCs w:val="24"/>
        </w:rPr>
        <w:t xml:space="preserve">για τις οποίες η αξιολόγηση δεν έχει ολοκληρωθεί </w:t>
      </w:r>
      <w:r w:rsidR="008222DA" w:rsidRPr="00E64654">
        <w:rPr>
          <w:rFonts w:ascii="Times New Roman" w:hAnsi="Times New Roman" w:cs="Times New Roman"/>
          <w:sz w:val="24"/>
          <w:szCs w:val="24"/>
        </w:rPr>
        <w:t xml:space="preserve">(μεταβατική περίοδος) </w:t>
      </w:r>
      <w:r w:rsidR="00FF3B5D">
        <w:rPr>
          <w:rFonts w:ascii="Times New Roman" w:hAnsi="Times New Roman" w:cs="Times New Roman"/>
          <w:sz w:val="24"/>
          <w:szCs w:val="24"/>
        </w:rPr>
        <w:t xml:space="preserve">εμπίπτουν στα αναφερόμενα στο άρθρο 89 του Καν. 528/2012 και αξιολογούνται </w:t>
      </w:r>
      <w:r w:rsidR="00A56A82">
        <w:rPr>
          <w:rFonts w:ascii="Times New Roman" w:hAnsi="Times New Roman" w:cs="Times New Roman"/>
          <w:sz w:val="24"/>
          <w:szCs w:val="24"/>
        </w:rPr>
        <w:t>με βάση τις</w:t>
      </w:r>
      <w:r w:rsidR="008222DA" w:rsidRPr="00E64654">
        <w:rPr>
          <w:rFonts w:ascii="Times New Roman" w:hAnsi="Times New Roman" w:cs="Times New Roman"/>
          <w:sz w:val="24"/>
          <w:szCs w:val="24"/>
        </w:rPr>
        <w:t xml:space="preserve"> εθνικές διατάξεις</w:t>
      </w:r>
      <w:r w:rsidR="00FF3B5D">
        <w:rPr>
          <w:rFonts w:ascii="Times New Roman" w:hAnsi="Times New Roman" w:cs="Times New Roman"/>
          <w:sz w:val="24"/>
          <w:szCs w:val="24"/>
        </w:rPr>
        <w:t xml:space="preserve">, οι οποίες συνοψίζονται στα αναφερόμενα στο </w:t>
      </w:r>
      <w:r w:rsidR="008222DA" w:rsidRPr="00E64654">
        <w:rPr>
          <w:rFonts w:ascii="Times New Roman" w:hAnsi="Times New Roman" w:cs="Times New Roman"/>
          <w:sz w:val="24"/>
          <w:szCs w:val="24"/>
        </w:rPr>
        <w:t xml:space="preserve"> Π.Δ. 205/2001</w:t>
      </w:r>
      <w:r w:rsidR="00E61873">
        <w:rPr>
          <w:rFonts w:ascii="Times New Roman" w:hAnsi="Times New Roman" w:cs="Times New Roman"/>
          <w:sz w:val="24"/>
          <w:szCs w:val="24"/>
        </w:rPr>
        <w:t xml:space="preserve"> </w:t>
      </w:r>
      <w:r w:rsidR="00346BF0" w:rsidRPr="00346BF0">
        <w:rPr>
          <w:rFonts w:ascii="Times New Roman" w:hAnsi="Times New Roman" w:cs="Times New Roman"/>
          <w:sz w:val="24"/>
          <w:szCs w:val="24"/>
        </w:rPr>
        <w:t>«</w:t>
      </w:r>
      <w:r w:rsidR="00346BF0" w:rsidRPr="00FF3B5D">
        <w:rPr>
          <w:rFonts w:ascii="Times New Roman" w:hAnsi="Times New Roman" w:cs="Times New Roman"/>
          <w:b/>
          <w:i/>
          <w:sz w:val="24"/>
          <w:szCs w:val="24"/>
        </w:rPr>
        <w:t>'</w:t>
      </w:r>
      <w:proofErr w:type="spellStart"/>
      <w:r w:rsidR="00346BF0" w:rsidRPr="00FF3B5D">
        <w:rPr>
          <w:rFonts w:ascii="Times New Roman" w:hAnsi="Times New Roman" w:cs="Times New Roman"/>
          <w:b/>
          <w:i/>
          <w:sz w:val="24"/>
          <w:szCs w:val="24"/>
        </w:rPr>
        <w:t>Εγκριση</w:t>
      </w:r>
      <w:proofErr w:type="spellEnd"/>
      <w:r w:rsidR="00346BF0" w:rsidRPr="00FF3B5D">
        <w:rPr>
          <w:rFonts w:ascii="Times New Roman" w:hAnsi="Times New Roman" w:cs="Times New Roman"/>
          <w:b/>
          <w:i/>
          <w:sz w:val="24"/>
          <w:szCs w:val="24"/>
        </w:rPr>
        <w:t xml:space="preserve">, διάθεση στην αγορά και έλεγχος </w:t>
      </w:r>
      <w:proofErr w:type="spellStart"/>
      <w:r w:rsidR="00346BF0" w:rsidRPr="00FF3B5D">
        <w:rPr>
          <w:rFonts w:ascii="Times New Roman" w:hAnsi="Times New Roman" w:cs="Times New Roman"/>
          <w:b/>
          <w:i/>
          <w:sz w:val="24"/>
          <w:szCs w:val="24"/>
        </w:rPr>
        <w:t>βιοκτόνων</w:t>
      </w:r>
      <w:proofErr w:type="spellEnd"/>
      <w:r w:rsidR="00346BF0" w:rsidRPr="00FF3B5D">
        <w:rPr>
          <w:rFonts w:ascii="Times New Roman" w:hAnsi="Times New Roman" w:cs="Times New Roman"/>
          <w:b/>
          <w:i/>
          <w:sz w:val="24"/>
          <w:szCs w:val="24"/>
        </w:rPr>
        <w:t xml:space="preserve"> προϊόντων, σε συμμόρφωση προς την οδηγία 98/8/ΕΚ του Ευρωπαϊκού Κοινοβουλίου και του Συμβουλίου</w:t>
      </w:r>
      <w:r w:rsidR="00346BF0" w:rsidRPr="00346BF0">
        <w:rPr>
          <w:rFonts w:ascii="Times New Roman" w:hAnsi="Times New Roman" w:cs="Times New Roman"/>
          <w:sz w:val="24"/>
          <w:szCs w:val="24"/>
        </w:rPr>
        <w:t xml:space="preserve">» </w:t>
      </w:r>
      <w:r w:rsidR="00FF3B5D">
        <w:rPr>
          <w:rFonts w:ascii="Times New Roman" w:hAnsi="Times New Roman" w:cs="Times New Roman"/>
          <w:sz w:val="24"/>
          <w:szCs w:val="24"/>
        </w:rPr>
        <w:t>(</w:t>
      </w:r>
      <w:r w:rsidR="00E61873">
        <w:rPr>
          <w:rFonts w:ascii="Times New Roman" w:hAnsi="Times New Roman" w:cs="Times New Roman"/>
          <w:sz w:val="24"/>
          <w:szCs w:val="24"/>
        </w:rPr>
        <w:t>ΦΕΚ 160</w:t>
      </w:r>
      <w:r w:rsidR="00E61873" w:rsidRPr="00E61873">
        <w:rPr>
          <w:rFonts w:ascii="Times New Roman" w:hAnsi="Times New Roman" w:cs="Times New Roman"/>
          <w:sz w:val="24"/>
          <w:szCs w:val="24"/>
        </w:rPr>
        <w:t>Α</w:t>
      </w:r>
      <w:r w:rsidR="00E61873">
        <w:rPr>
          <w:rFonts w:ascii="Times New Roman" w:hAnsi="Times New Roman" w:cs="Times New Roman"/>
          <w:sz w:val="24"/>
          <w:szCs w:val="24"/>
        </w:rPr>
        <w:t>΄/16-07-2001</w:t>
      </w:r>
      <w:r w:rsidR="003B12D4">
        <w:rPr>
          <w:rFonts w:ascii="Times New Roman" w:hAnsi="Times New Roman" w:cs="Times New Roman"/>
          <w:sz w:val="24"/>
          <w:szCs w:val="24"/>
        </w:rPr>
        <w:t>)</w:t>
      </w:r>
      <w:r w:rsidR="00FF3B5D">
        <w:rPr>
          <w:rFonts w:ascii="Times New Roman" w:hAnsi="Times New Roman" w:cs="Times New Roman"/>
          <w:sz w:val="24"/>
          <w:szCs w:val="24"/>
        </w:rPr>
        <w:t>.</w:t>
      </w:r>
      <w:r w:rsidR="003B12D4">
        <w:rPr>
          <w:rFonts w:ascii="Times New Roman" w:hAnsi="Times New Roman" w:cs="Times New Roman"/>
          <w:sz w:val="24"/>
          <w:szCs w:val="24"/>
        </w:rPr>
        <w:t xml:space="preserve"> </w:t>
      </w:r>
    </w:p>
    <w:p w:rsidR="00DE5968" w:rsidRPr="00E64654" w:rsidRDefault="00DE5968" w:rsidP="00DE5968">
      <w:pPr>
        <w:spacing w:line="360" w:lineRule="auto"/>
        <w:jc w:val="both"/>
        <w:rPr>
          <w:rFonts w:ascii="Times New Roman" w:hAnsi="Times New Roman" w:cs="Times New Roman"/>
          <w:sz w:val="24"/>
          <w:szCs w:val="24"/>
        </w:rPr>
      </w:pPr>
      <w:r w:rsidRPr="00E64654">
        <w:rPr>
          <w:rFonts w:ascii="Times New Roman" w:hAnsi="Times New Roman" w:cs="Times New Roman"/>
          <w:sz w:val="24"/>
          <w:szCs w:val="24"/>
          <w:lang w:val="en-US"/>
        </w:rPr>
        <w:t>To</w:t>
      </w:r>
      <w:r w:rsidRPr="00E64654">
        <w:rPr>
          <w:rFonts w:ascii="Times New Roman" w:hAnsi="Times New Roman" w:cs="Times New Roman"/>
          <w:sz w:val="24"/>
          <w:szCs w:val="24"/>
        </w:rPr>
        <w:t xml:space="preserve"> στάδιο στο οποίο βρίσκεται η αξιολόγηση της δραστικής </w:t>
      </w:r>
      <w:r w:rsidR="00DF014F">
        <w:rPr>
          <w:rFonts w:ascii="Times New Roman" w:hAnsi="Times New Roman" w:cs="Times New Roman"/>
          <w:sz w:val="24"/>
          <w:szCs w:val="24"/>
        </w:rPr>
        <w:t>(ανάλογα πάντα και με τον τύπο βιοκτόνου)</w:t>
      </w:r>
      <w:r w:rsidR="002F310A">
        <w:rPr>
          <w:rFonts w:ascii="Times New Roman" w:hAnsi="Times New Roman" w:cs="Times New Roman"/>
          <w:sz w:val="24"/>
          <w:szCs w:val="24"/>
        </w:rPr>
        <w:t xml:space="preserve"> μπορεί να αναζητηθεί στην ακόλουθη ηλεκτρονική διεύθυνση</w:t>
      </w:r>
    </w:p>
    <w:p w:rsidR="00DE5968" w:rsidRDefault="006B329C" w:rsidP="00E61873">
      <w:pPr>
        <w:spacing w:line="360" w:lineRule="auto"/>
        <w:jc w:val="both"/>
        <w:rPr>
          <w:rStyle w:val="-"/>
          <w:rFonts w:ascii="Times New Roman" w:hAnsi="Times New Roman" w:cs="Times New Roman"/>
          <w:sz w:val="24"/>
          <w:szCs w:val="24"/>
        </w:rPr>
      </w:pPr>
      <w:hyperlink r:id="rId6" w:history="1">
        <w:r w:rsidR="00DE5968" w:rsidRPr="00E64654">
          <w:rPr>
            <w:rStyle w:val="-"/>
            <w:rFonts w:ascii="Times New Roman" w:hAnsi="Times New Roman" w:cs="Times New Roman"/>
            <w:sz w:val="24"/>
            <w:szCs w:val="24"/>
          </w:rPr>
          <w:t>https://echa.europa.eu/el/information-on-chemicals/biocidal-active-substances</w:t>
        </w:r>
      </w:hyperlink>
      <w:r w:rsidR="00256B43" w:rsidRPr="00256B43">
        <w:rPr>
          <w:rStyle w:val="-"/>
          <w:rFonts w:ascii="Times New Roman" w:hAnsi="Times New Roman" w:cs="Times New Roman"/>
          <w:sz w:val="24"/>
          <w:szCs w:val="24"/>
        </w:rPr>
        <w:t>.</w:t>
      </w:r>
    </w:p>
    <w:p w:rsidR="00256B43" w:rsidRPr="00256B43" w:rsidRDefault="00256B43" w:rsidP="00E61873">
      <w:pPr>
        <w:spacing w:line="360" w:lineRule="auto"/>
        <w:jc w:val="both"/>
        <w:rPr>
          <w:rFonts w:ascii="Times New Roman" w:hAnsi="Times New Roman" w:cs="Times New Roman"/>
          <w:sz w:val="24"/>
          <w:szCs w:val="24"/>
        </w:rPr>
      </w:pPr>
      <w:r w:rsidRPr="00256B43">
        <w:rPr>
          <w:rFonts w:ascii="Times New Roman" w:hAnsi="Times New Roman" w:cs="Times New Roman"/>
          <w:sz w:val="24"/>
          <w:szCs w:val="24"/>
          <w:highlight w:val="yellow"/>
        </w:rPr>
        <w:t xml:space="preserve">Σύμφωνα με την εγκύκλιο του ΕΟΦ 39102/10-5-16 οι αιτήσεις αδειοδότησης είναι αποδεκτές εφόσον έχουν κατατεθεί 12 μήνες πριν την ημερομηνία έγκρισης της δραστικής ουσίας του προϊόντος και οι ανανεώσεις ή τροποποιήσεις 6 μήνες </w:t>
      </w:r>
      <w:r w:rsidR="006B329C" w:rsidRPr="00256B43">
        <w:rPr>
          <w:rFonts w:ascii="Times New Roman" w:hAnsi="Times New Roman" w:cs="Times New Roman"/>
          <w:sz w:val="24"/>
          <w:szCs w:val="24"/>
          <w:highlight w:val="yellow"/>
        </w:rPr>
        <w:t>πριν</w:t>
      </w:r>
      <w:bookmarkStart w:id="1" w:name="_GoBack"/>
      <w:bookmarkEnd w:id="1"/>
      <w:r w:rsidRPr="00256B43">
        <w:rPr>
          <w:rFonts w:ascii="Times New Roman" w:hAnsi="Times New Roman" w:cs="Times New Roman"/>
          <w:sz w:val="24"/>
          <w:szCs w:val="24"/>
          <w:highlight w:val="yellow"/>
        </w:rPr>
        <w:t xml:space="preserve"> την ημερομηνία έγκρισης της δραστικής.</w:t>
      </w:r>
    </w:p>
    <w:p w:rsidR="005408D5" w:rsidRPr="00FF3B5D" w:rsidRDefault="00401B09" w:rsidP="00E61873">
      <w:pPr>
        <w:spacing w:line="360" w:lineRule="auto"/>
        <w:jc w:val="both"/>
        <w:rPr>
          <w:rFonts w:ascii="Times New Roman" w:hAnsi="Times New Roman" w:cs="Times New Roman"/>
          <w:sz w:val="24"/>
          <w:szCs w:val="24"/>
        </w:rPr>
      </w:pPr>
      <w:r w:rsidRPr="00E64654">
        <w:rPr>
          <w:rFonts w:ascii="Times New Roman" w:hAnsi="Times New Roman" w:cs="Times New Roman"/>
          <w:sz w:val="24"/>
          <w:szCs w:val="24"/>
        </w:rPr>
        <w:t xml:space="preserve">Προκειμένου να κυκλοφορήσει ένα </w:t>
      </w:r>
      <w:proofErr w:type="spellStart"/>
      <w:r w:rsidRPr="00E64654">
        <w:rPr>
          <w:rFonts w:ascii="Times New Roman" w:hAnsi="Times New Roman" w:cs="Times New Roman"/>
          <w:sz w:val="24"/>
          <w:szCs w:val="24"/>
        </w:rPr>
        <w:t>βιοκόνο</w:t>
      </w:r>
      <w:proofErr w:type="spellEnd"/>
      <w:r w:rsidRPr="00E64654">
        <w:rPr>
          <w:rFonts w:ascii="Times New Roman" w:hAnsi="Times New Roman" w:cs="Times New Roman"/>
          <w:sz w:val="24"/>
          <w:szCs w:val="24"/>
        </w:rPr>
        <w:t xml:space="preserve"> προϊόν στην ελληνική αγορά θα πρέπει να διαθέτει άδεια κυκλοφορίας από την Αρμόδια Αρχή. Ο ΕΟΦ είναι Αρμόδια Αρχή για τους τύπους </w:t>
      </w:r>
      <w:proofErr w:type="spellStart"/>
      <w:r w:rsidRPr="00E64654">
        <w:rPr>
          <w:rFonts w:ascii="Times New Roman" w:hAnsi="Times New Roman" w:cs="Times New Roman"/>
          <w:sz w:val="24"/>
          <w:szCs w:val="24"/>
        </w:rPr>
        <w:t>βιοκτόνων</w:t>
      </w:r>
      <w:proofErr w:type="spellEnd"/>
      <w:r w:rsidRPr="00E64654">
        <w:rPr>
          <w:rFonts w:ascii="Times New Roman" w:hAnsi="Times New Roman" w:cs="Times New Roman"/>
          <w:sz w:val="24"/>
          <w:szCs w:val="24"/>
        </w:rPr>
        <w:t xml:space="preserve"> που περιγράφονται στο άρθρο 2 της ΚΥΑ 4616/52519 (ΦΕΚ 1367Β΄/ 16-05-2016)</w:t>
      </w:r>
      <w:r w:rsidR="00E94580" w:rsidRPr="00E64654">
        <w:rPr>
          <w:rFonts w:ascii="Times New Roman" w:hAnsi="Times New Roman" w:cs="Times New Roman"/>
          <w:sz w:val="24"/>
          <w:szCs w:val="24"/>
        </w:rPr>
        <w:t xml:space="preserve">. </w:t>
      </w:r>
      <w:r w:rsidR="000D3F58">
        <w:rPr>
          <w:rFonts w:ascii="Times New Roman" w:hAnsi="Times New Roman" w:cs="Times New Roman"/>
          <w:sz w:val="24"/>
          <w:szCs w:val="24"/>
          <w:lang w:val="en-US"/>
        </w:rPr>
        <w:t>H</w:t>
      </w:r>
      <w:r w:rsidR="00FF3B5D">
        <w:rPr>
          <w:rFonts w:ascii="Times New Roman" w:hAnsi="Times New Roman" w:cs="Times New Roman"/>
          <w:sz w:val="24"/>
          <w:szCs w:val="24"/>
        </w:rPr>
        <w:t xml:space="preserve"> περιγραφή των διαφόρων τύπων </w:t>
      </w:r>
      <w:proofErr w:type="spellStart"/>
      <w:r w:rsidR="00FF3B5D">
        <w:rPr>
          <w:rFonts w:ascii="Times New Roman" w:hAnsi="Times New Roman" w:cs="Times New Roman"/>
          <w:sz w:val="24"/>
          <w:szCs w:val="24"/>
        </w:rPr>
        <w:t>βιοκτόνων</w:t>
      </w:r>
      <w:proofErr w:type="spellEnd"/>
      <w:r w:rsidR="00FF3B5D">
        <w:rPr>
          <w:rFonts w:ascii="Times New Roman" w:hAnsi="Times New Roman" w:cs="Times New Roman"/>
          <w:sz w:val="24"/>
          <w:szCs w:val="24"/>
        </w:rPr>
        <w:t xml:space="preserve"> παρατίθεται αναλυτικότερα στο παράρτημα </w:t>
      </w:r>
      <w:r w:rsidR="00FF3B5D">
        <w:rPr>
          <w:rFonts w:ascii="Times New Roman" w:hAnsi="Times New Roman" w:cs="Times New Roman"/>
          <w:sz w:val="24"/>
          <w:szCs w:val="24"/>
          <w:lang w:val="en-US"/>
        </w:rPr>
        <w:t>V</w:t>
      </w:r>
      <w:r w:rsidR="00FF3B5D" w:rsidRPr="00FF3B5D">
        <w:rPr>
          <w:rFonts w:ascii="Times New Roman" w:hAnsi="Times New Roman" w:cs="Times New Roman"/>
          <w:sz w:val="24"/>
          <w:szCs w:val="24"/>
        </w:rPr>
        <w:t xml:space="preserve"> </w:t>
      </w:r>
      <w:r w:rsidR="00FF3B5D">
        <w:rPr>
          <w:rFonts w:ascii="Times New Roman" w:hAnsi="Times New Roman" w:cs="Times New Roman"/>
          <w:sz w:val="24"/>
          <w:szCs w:val="24"/>
        </w:rPr>
        <w:t xml:space="preserve">του Κανονισμού (ΕΕ) </w:t>
      </w:r>
      <w:r w:rsidR="00FF3B5D" w:rsidRPr="00E64654">
        <w:rPr>
          <w:rFonts w:ascii="Times New Roman" w:hAnsi="Times New Roman" w:cs="Times New Roman"/>
          <w:sz w:val="24"/>
          <w:szCs w:val="24"/>
        </w:rPr>
        <w:t>528/2012</w:t>
      </w:r>
    </w:p>
    <w:p w:rsidR="00E61873" w:rsidRDefault="002D3C04" w:rsidP="00E61873">
      <w:pPr>
        <w:spacing w:line="360" w:lineRule="auto"/>
        <w:jc w:val="both"/>
        <w:rPr>
          <w:rFonts w:ascii="Times New Roman" w:hAnsi="Times New Roman" w:cs="Times New Roman"/>
          <w:sz w:val="24"/>
          <w:szCs w:val="24"/>
        </w:rPr>
      </w:pPr>
      <w:r>
        <w:rPr>
          <w:rFonts w:ascii="Times New Roman" w:hAnsi="Times New Roman" w:cs="Times New Roman"/>
          <w:sz w:val="24"/>
          <w:szCs w:val="24"/>
        </w:rPr>
        <w:t>Σύμφωνα με τις διατάξεις του Π.Δ. 205/2001 οι ενδιαφερόμενοι πρέπει να προσκομίσουν φάκελο με την ακόλουθη δομή:</w:t>
      </w:r>
    </w:p>
    <w:p w:rsidR="009B45F9" w:rsidRPr="00C908BF" w:rsidRDefault="009B45F9" w:rsidP="0011078E">
      <w:pPr>
        <w:spacing w:line="360" w:lineRule="auto"/>
        <w:contextualSpacing/>
        <w:rPr>
          <w:rFonts w:ascii="Times New Roman" w:hAnsi="Times New Roman" w:cs="Times New Roman"/>
          <w:sz w:val="24"/>
          <w:szCs w:val="24"/>
        </w:rPr>
      </w:pPr>
      <w:r w:rsidRPr="009B45F9">
        <w:rPr>
          <w:rFonts w:ascii="Times New Roman" w:hAnsi="Times New Roman" w:cs="Times New Roman"/>
          <w:b/>
          <w:bCs/>
          <w:sz w:val="24"/>
          <w:szCs w:val="24"/>
        </w:rPr>
        <w:t>Ι.</w:t>
      </w:r>
      <w:r w:rsidR="004372C3">
        <w:rPr>
          <w:rFonts w:ascii="Times New Roman" w:hAnsi="Times New Roman" w:cs="Times New Roman"/>
          <w:b/>
          <w:bCs/>
          <w:sz w:val="24"/>
          <w:szCs w:val="24"/>
        </w:rPr>
        <w:t xml:space="preserve"> </w:t>
      </w:r>
      <w:r>
        <w:rPr>
          <w:rFonts w:ascii="Times New Roman" w:hAnsi="Times New Roman" w:cs="Times New Roman"/>
          <w:sz w:val="24"/>
          <w:szCs w:val="24"/>
        </w:rPr>
        <w:t>Αίτηση στην Ελληνική  γλώσσα</w:t>
      </w:r>
      <w:r w:rsidR="00C908BF" w:rsidRPr="00C908BF">
        <w:rPr>
          <w:rFonts w:ascii="Times New Roman" w:hAnsi="Times New Roman" w:cs="Times New Roman"/>
          <w:sz w:val="24"/>
          <w:szCs w:val="24"/>
        </w:rPr>
        <w:t xml:space="preserve"> (</w:t>
      </w:r>
      <w:r w:rsidR="009950A3">
        <w:rPr>
          <w:rFonts w:ascii="Times New Roman" w:hAnsi="Times New Roman" w:cs="Times New Roman"/>
          <w:sz w:val="24"/>
          <w:szCs w:val="24"/>
        </w:rPr>
        <w:t xml:space="preserve">βλέπε </w:t>
      </w:r>
      <w:r w:rsidR="00C908BF" w:rsidRPr="009950A3">
        <w:rPr>
          <w:rFonts w:ascii="Times New Roman" w:hAnsi="Times New Roman" w:cs="Times New Roman"/>
          <w:sz w:val="24"/>
          <w:szCs w:val="24"/>
        </w:rPr>
        <w:t>υπόδειγμα αίτησης</w:t>
      </w:r>
      <w:r w:rsidR="00C908BF">
        <w:rPr>
          <w:rFonts w:ascii="Times New Roman" w:hAnsi="Times New Roman" w:cs="Times New Roman"/>
          <w:sz w:val="24"/>
          <w:szCs w:val="24"/>
        </w:rPr>
        <w:t>)</w:t>
      </w:r>
    </w:p>
    <w:p w:rsidR="0002095F" w:rsidRDefault="0002095F" w:rsidP="0011078E">
      <w:pPr>
        <w:spacing w:line="360" w:lineRule="auto"/>
        <w:contextualSpacing/>
        <w:rPr>
          <w:rFonts w:ascii="Times New Roman" w:hAnsi="Times New Roman" w:cs="Times New Roman"/>
          <w:sz w:val="24"/>
          <w:szCs w:val="24"/>
        </w:rPr>
      </w:pPr>
      <w:r>
        <w:rPr>
          <w:rFonts w:ascii="Times New Roman" w:hAnsi="Times New Roman" w:cs="Times New Roman"/>
          <w:sz w:val="24"/>
          <w:szCs w:val="24"/>
        </w:rPr>
        <w:t>Παρακαλούνται οι ενδιαφερόμενοι να επισημαίνουν στον τίτλο της αίτησης αν το αίτημά τους αφορά έγκριση, ανανέωση ή τροποποίηση.</w:t>
      </w:r>
    </w:p>
    <w:p w:rsidR="009B45F9" w:rsidRDefault="009B45F9" w:rsidP="0011078E">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Αποδεκτή αίτηση είναι μόνο</w:t>
      </w:r>
    </w:p>
    <w:p w:rsidR="009B45F9" w:rsidRDefault="009B45F9" w:rsidP="0011078E">
      <w:pPr>
        <w:pStyle w:val="a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Αυτή που ακολουθεί το αναρτημένο πρότυπο στην ιστοσελίδα του ΕΟΦ (με εξαίρεση τα σύμβολα κινδύνου τα οποία πρέπει να έχουν προσαρμοστεί στις απαιτήσεις του Κανονισμού </w:t>
      </w:r>
      <w:r>
        <w:rPr>
          <w:rFonts w:ascii="Times New Roman" w:hAnsi="Times New Roman" w:cs="Times New Roman"/>
          <w:sz w:val="24"/>
          <w:szCs w:val="24"/>
          <w:lang w:val="en-US"/>
        </w:rPr>
        <w:t>CLP</w:t>
      </w:r>
      <w:r w:rsidRPr="009B45F9">
        <w:rPr>
          <w:rFonts w:ascii="Times New Roman" w:hAnsi="Times New Roman" w:cs="Times New Roman"/>
          <w:sz w:val="24"/>
          <w:szCs w:val="24"/>
        </w:rPr>
        <w:t xml:space="preserve"> 1272/2008)</w:t>
      </w:r>
    </w:p>
    <w:p w:rsidR="009B45F9" w:rsidRDefault="009B45F9" w:rsidP="0011078E">
      <w:pPr>
        <w:pStyle w:val="a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Έχει πρωτότυπη υπογραφή από τον νόμιμο εκπρόσωπο της εταιρείας ή από εξουσιοδοτημένο άτομο</w:t>
      </w:r>
    </w:p>
    <w:p w:rsidR="009B45F9" w:rsidRPr="009B45F9" w:rsidRDefault="009B45F9" w:rsidP="0011078E">
      <w:pPr>
        <w:pStyle w:val="a4"/>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Είναι συμπληρωμένη ως προς όλα τα πεδία</w:t>
      </w:r>
    </w:p>
    <w:p w:rsidR="009B45F9" w:rsidRPr="009B45F9" w:rsidRDefault="009B45F9" w:rsidP="0011078E">
      <w:pPr>
        <w:spacing w:line="360" w:lineRule="auto"/>
        <w:contextualSpacing/>
        <w:rPr>
          <w:rFonts w:ascii="Times New Roman" w:hAnsi="Times New Roman" w:cs="Times New Roman"/>
          <w:sz w:val="24"/>
          <w:szCs w:val="24"/>
        </w:rPr>
      </w:pPr>
    </w:p>
    <w:p w:rsidR="009B45F9" w:rsidRPr="009B45F9" w:rsidRDefault="009B45F9" w:rsidP="0011078E">
      <w:pPr>
        <w:spacing w:line="360" w:lineRule="auto"/>
        <w:contextualSpacing/>
        <w:jc w:val="both"/>
        <w:rPr>
          <w:rFonts w:ascii="Times New Roman" w:hAnsi="Times New Roman" w:cs="Times New Roman"/>
          <w:sz w:val="24"/>
          <w:szCs w:val="24"/>
        </w:rPr>
      </w:pPr>
      <w:r w:rsidRPr="009B45F9">
        <w:rPr>
          <w:rFonts w:ascii="Times New Roman" w:hAnsi="Times New Roman" w:cs="Times New Roman"/>
          <w:b/>
          <w:bCs/>
          <w:sz w:val="24"/>
          <w:szCs w:val="24"/>
          <w:lang w:val="en-US"/>
        </w:rPr>
        <w:t>I</w:t>
      </w:r>
      <w:proofErr w:type="spellStart"/>
      <w:r w:rsidRPr="009B45F9">
        <w:rPr>
          <w:rFonts w:ascii="Times New Roman" w:hAnsi="Times New Roman" w:cs="Times New Roman"/>
          <w:b/>
          <w:bCs/>
          <w:sz w:val="24"/>
          <w:szCs w:val="24"/>
        </w:rPr>
        <w:t>Ι.</w:t>
      </w:r>
      <w:r w:rsidRPr="009B45F9">
        <w:rPr>
          <w:rFonts w:ascii="Times New Roman" w:hAnsi="Times New Roman" w:cs="Times New Roman"/>
          <w:sz w:val="24"/>
          <w:szCs w:val="24"/>
        </w:rPr>
        <w:t>Ταυτότητα</w:t>
      </w:r>
      <w:proofErr w:type="spellEnd"/>
      <w:r w:rsidRPr="009B45F9">
        <w:rPr>
          <w:rFonts w:ascii="Times New Roman" w:hAnsi="Times New Roman" w:cs="Times New Roman"/>
          <w:sz w:val="24"/>
          <w:szCs w:val="24"/>
        </w:rPr>
        <w:t xml:space="preserve"> του </w:t>
      </w:r>
      <w:proofErr w:type="spellStart"/>
      <w:r w:rsidRPr="009B45F9">
        <w:rPr>
          <w:rFonts w:ascii="Times New Roman" w:hAnsi="Times New Roman" w:cs="Times New Roman"/>
          <w:sz w:val="24"/>
          <w:szCs w:val="24"/>
        </w:rPr>
        <w:t>βιοκτόνο</w:t>
      </w:r>
      <w:r w:rsidR="0011078E">
        <w:rPr>
          <w:rFonts w:ascii="Times New Roman" w:hAnsi="Times New Roman" w:cs="Times New Roman"/>
          <w:sz w:val="24"/>
          <w:szCs w:val="24"/>
        </w:rPr>
        <w:t>υ</w:t>
      </w:r>
      <w:proofErr w:type="spellEnd"/>
      <w:r w:rsidR="0011078E">
        <w:rPr>
          <w:rFonts w:ascii="Times New Roman" w:hAnsi="Times New Roman" w:cs="Times New Roman"/>
          <w:sz w:val="24"/>
          <w:szCs w:val="24"/>
        </w:rPr>
        <w:t xml:space="preserve"> προϊόντος όπου θα αναγράφεται</w:t>
      </w:r>
      <w:r w:rsidRPr="009B45F9">
        <w:rPr>
          <w:rFonts w:ascii="Times New Roman" w:hAnsi="Times New Roman" w:cs="Times New Roman"/>
          <w:sz w:val="24"/>
          <w:szCs w:val="24"/>
        </w:rPr>
        <w:t xml:space="preserve"> στα </w:t>
      </w:r>
      <w:proofErr w:type="gramStart"/>
      <w:r w:rsidRPr="009B45F9">
        <w:rPr>
          <w:rFonts w:ascii="Times New Roman" w:hAnsi="Times New Roman" w:cs="Times New Roman"/>
          <w:sz w:val="24"/>
          <w:szCs w:val="24"/>
        </w:rPr>
        <w:t>Ελληνικά :</w:t>
      </w:r>
      <w:proofErr w:type="gramEnd"/>
    </w:p>
    <w:p w:rsidR="009B45F9" w:rsidRPr="009B45F9" w:rsidRDefault="009B45F9" w:rsidP="0011078E">
      <w:pPr>
        <w:numPr>
          <w:ilvl w:val="0"/>
          <w:numId w:val="1"/>
        </w:numPr>
        <w:spacing w:after="0"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lang w:val="en-US"/>
        </w:rPr>
        <w:t>O</w:t>
      </w:r>
      <w:r w:rsidRPr="009B45F9">
        <w:rPr>
          <w:rFonts w:ascii="Times New Roman" w:hAnsi="Times New Roman" w:cs="Times New Roman"/>
          <w:sz w:val="24"/>
          <w:szCs w:val="24"/>
        </w:rPr>
        <w:t xml:space="preserve"> αιτών, ο παρασκευαστή</w:t>
      </w:r>
      <w:r w:rsidR="0011078E">
        <w:rPr>
          <w:rFonts w:ascii="Times New Roman" w:hAnsi="Times New Roman" w:cs="Times New Roman"/>
          <w:sz w:val="24"/>
          <w:szCs w:val="24"/>
        </w:rPr>
        <w:t xml:space="preserve">ς / συσκευαστής του </w:t>
      </w:r>
      <w:r w:rsidRPr="009B45F9">
        <w:rPr>
          <w:rFonts w:ascii="Times New Roman" w:hAnsi="Times New Roman" w:cs="Times New Roman"/>
          <w:sz w:val="24"/>
          <w:szCs w:val="24"/>
        </w:rPr>
        <w:t>προϊόντος, οι δραστικές ουσίες, ο παρασκευαστής των δραστικών ουσιών και ο υπεύθυνος κυκλοφορίας.</w:t>
      </w:r>
    </w:p>
    <w:p w:rsidR="009B45F9" w:rsidRPr="009B45F9" w:rsidRDefault="009B45F9" w:rsidP="0011078E">
      <w:pPr>
        <w:numPr>
          <w:ilvl w:val="0"/>
          <w:numId w:val="1"/>
        </w:numPr>
        <w:spacing w:after="0"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rPr>
        <w:t xml:space="preserve">Ταυτότητα του προϊόντος όπου θα αναγράφεται η κύρια ομάδα, η ονομασία, ο τύπος , οι δραστικές και μη δραστικές ουσίες με τα αντίστοιχα </w:t>
      </w:r>
      <w:r w:rsidRPr="009B45F9">
        <w:rPr>
          <w:rFonts w:ascii="Times New Roman" w:hAnsi="Times New Roman" w:cs="Times New Roman"/>
          <w:sz w:val="24"/>
          <w:szCs w:val="24"/>
          <w:lang w:val="en-US"/>
        </w:rPr>
        <w:t>CAS</w:t>
      </w:r>
      <w:r w:rsidRPr="009B45F9">
        <w:rPr>
          <w:rFonts w:ascii="Times New Roman" w:hAnsi="Times New Roman" w:cs="Times New Roman"/>
          <w:sz w:val="24"/>
          <w:szCs w:val="24"/>
        </w:rPr>
        <w:t xml:space="preserve"> </w:t>
      </w:r>
      <w:r w:rsidRPr="009B45F9">
        <w:rPr>
          <w:rFonts w:ascii="Times New Roman" w:hAnsi="Times New Roman" w:cs="Times New Roman"/>
          <w:sz w:val="24"/>
          <w:szCs w:val="24"/>
          <w:lang w:val="en-US"/>
        </w:rPr>
        <w:t>NR</w:t>
      </w:r>
      <w:r w:rsidRPr="009B45F9">
        <w:rPr>
          <w:rFonts w:ascii="Times New Roman" w:hAnsi="Times New Roman" w:cs="Times New Roman"/>
          <w:sz w:val="24"/>
          <w:szCs w:val="24"/>
        </w:rPr>
        <w:t>.</w:t>
      </w:r>
    </w:p>
    <w:p w:rsidR="009B45F9" w:rsidRPr="009B45F9" w:rsidRDefault="00294229" w:rsidP="0011078E">
      <w:pPr>
        <w:numPr>
          <w:ilvl w:val="0"/>
          <w:numId w:val="1"/>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Φυσική κατάσταση του προϊόντος </w:t>
      </w:r>
      <w:r w:rsidR="009B45F9" w:rsidRPr="009B45F9">
        <w:rPr>
          <w:rFonts w:ascii="Times New Roman" w:hAnsi="Times New Roman" w:cs="Times New Roman"/>
          <w:sz w:val="24"/>
          <w:szCs w:val="24"/>
        </w:rPr>
        <w:t xml:space="preserve">(Φυσικές και χημικές ιδιότητες του βιοκτόνου προϊόντος). </w:t>
      </w:r>
    </w:p>
    <w:p w:rsidR="009B45F9" w:rsidRPr="009B45F9" w:rsidRDefault="009B45F9" w:rsidP="0011078E">
      <w:pPr>
        <w:numPr>
          <w:ilvl w:val="0"/>
          <w:numId w:val="1"/>
        </w:numPr>
        <w:spacing w:after="0"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rPr>
        <w:t xml:space="preserve">Προτεινόμενη ταξινόμηση, συσκευασία και επισήμανση του προϊόντος (συσκευασία, σύμβολα κινδύνου, επικίνδυνες ουσίες στην επισήμανση, ταξινόμηση, φράσεις </w:t>
      </w:r>
      <w:r w:rsidR="00294229" w:rsidRPr="00294229">
        <w:rPr>
          <w:rFonts w:ascii="Times New Roman" w:hAnsi="Times New Roman" w:cs="Times New Roman"/>
          <w:sz w:val="24"/>
          <w:szCs w:val="24"/>
        </w:rPr>
        <w:t>Η</w:t>
      </w:r>
      <w:r w:rsidRPr="009B45F9">
        <w:rPr>
          <w:rFonts w:ascii="Times New Roman" w:hAnsi="Times New Roman" w:cs="Times New Roman"/>
          <w:sz w:val="24"/>
          <w:szCs w:val="24"/>
        </w:rPr>
        <w:t xml:space="preserve">, φράσεις </w:t>
      </w:r>
      <w:r w:rsidR="00294229">
        <w:rPr>
          <w:rFonts w:ascii="Times New Roman" w:hAnsi="Times New Roman" w:cs="Times New Roman"/>
          <w:sz w:val="24"/>
          <w:szCs w:val="24"/>
          <w:lang w:val="en-US"/>
        </w:rPr>
        <w:t>P</w:t>
      </w:r>
      <w:r w:rsidRPr="009B45F9">
        <w:rPr>
          <w:rFonts w:ascii="Times New Roman" w:hAnsi="Times New Roman" w:cs="Times New Roman"/>
          <w:sz w:val="24"/>
          <w:szCs w:val="24"/>
        </w:rPr>
        <w:t>).</w:t>
      </w:r>
    </w:p>
    <w:p w:rsidR="009B45F9" w:rsidRPr="009B45F9" w:rsidRDefault="009B45F9" w:rsidP="0011078E">
      <w:pPr>
        <w:numPr>
          <w:ilvl w:val="0"/>
          <w:numId w:val="1"/>
        </w:numPr>
        <w:spacing w:after="0"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rPr>
        <w:t xml:space="preserve">Προτεινόμενες χρήσεις όπου θα περιγράφεται  ο τύπος και το πεδίο εφαρμογής, οι μέθοδοι και ο τρόπος εφαρμογής.                                                 </w:t>
      </w:r>
    </w:p>
    <w:p w:rsidR="009B45F9" w:rsidRPr="009B45F9" w:rsidRDefault="009B45F9" w:rsidP="0011078E">
      <w:pPr>
        <w:spacing w:line="360" w:lineRule="auto"/>
        <w:contextualSpacing/>
        <w:rPr>
          <w:rFonts w:ascii="Times New Roman" w:hAnsi="Times New Roman" w:cs="Times New Roman"/>
          <w:sz w:val="24"/>
          <w:szCs w:val="24"/>
        </w:rPr>
      </w:pPr>
    </w:p>
    <w:p w:rsidR="000519AD" w:rsidRDefault="009B45F9" w:rsidP="0011078E">
      <w:pPr>
        <w:spacing w:line="360" w:lineRule="auto"/>
        <w:contextualSpacing/>
        <w:rPr>
          <w:rFonts w:ascii="Times New Roman" w:hAnsi="Times New Roman" w:cs="Times New Roman"/>
          <w:sz w:val="24"/>
          <w:szCs w:val="24"/>
        </w:rPr>
      </w:pPr>
      <w:r w:rsidRPr="009B45F9">
        <w:rPr>
          <w:rFonts w:ascii="Times New Roman" w:hAnsi="Times New Roman" w:cs="Times New Roman"/>
          <w:b/>
          <w:bCs/>
          <w:sz w:val="24"/>
          <w:szCs w:val="24"/>
          <w:lang w:val="en-US"/>
        </w:rPr>
        <w:t>II</w:t>
      </w:r>
      <w:r w:rsidRPr="009B45F9">
        <w:rPr>
          <w:rFonts w:ascii="Times New Roman" w:hAnsi="Times New Roman" w:cs="Times New Roman"/>
          <w:b/>
          <w:bCs/>
          <w:sz w:val="24"/>
          <w:szCs w:val="24"/>
        </w:rPr>
        <w:t>Ι</w:t>
      </w:r>
      <w:r w:rsidRPr="009B45F9">
        <w:rPr>
          <w:rFonts w:ascii="Times New Roman" w:hAnsi="Times New Roman" w:cs="Times New Roman"/>
          <w:sz w:val="24"/>
          <w:szCs w:val="24"/>
        </w:rPr>
        <w:t xml:space="preserve">. </w:t>
      </w:r>
      <w:r w:rsidR="000519AD">
        <w:rPr>
          <w:rFonts w:ascii="Times New Roman" w:hAnsi="Times New Roman" w:cs="Times New Roman"/>
          <w:sz w:val="24"/>
          <w:szCs w:val="24"/>
        </w:rPr>
        <w:t>Φυσικές, χημικές και τεχνικές ιδιότητες</w:t>
      </w:r>
    </w:p>
    <w:p w:rsidR="000519AD" w:rsidRDefault="000519AD" w:rsidP="0011078E">
      <w:pPr>
        <w:spacing w:line="360" w:lineRule="auto"/>
        <w:contextualSpacing/>
        <w:rPr>
          <w:rFonts w:ascii="Times New Roman" w:hAnsi="Times New Roman" w:cs="Times New Roman"/>
          <w:sz w:val="24"/>
          <w:szCs w:val="24"/>
        </w:rPr>
      </w:pPr>
      <w:r>
        <w:rPr>
          <w:rFonts w:ascii="Times New Roman" w:hAnsi="Times New Roman" w:cs="Times New Roman"/>
          <w:sz w:val="24"/>
          <w:szCs w:val="24"/>
        </w:rPr>
        <w:t>Εμφάνιση, εκρηκτικές ιδιότητες, οξειδωτικές ιδιότητες, σημείο ανάφλεξης, οξύτητα, πυκνότητα, σταθερότητα, τεχνικά χαρακτηριστικά και συμβατότητες.</w:t>
      </w:r>
    </w:p>
    <w:p w:rsidR="000519AD" w:rsidRDefault="000519AD" w:rsidP="0011078E">
      <w:pPr>
        <w:spacing w:line="360" w:lineRule="auto"/>
        <w:contextualSpacing/>
        <w:rPr>
          <w:rFonts w:ascii="Times New Roman" w:hAnsi="Times New Roman" w:cs="Times New Roman"/>
          <w:sz w:val="24"/>
          <w:szCs w:val="24"/>
        </w:rPr>
      </w:pPr>
    </w:p>
    <w:p w:rsidR="000519AD" w:rsidRDefault="000519AD" w:rsidP="0011078E">
      <w:pPr>
        <w:spacing w:line="360" w:lineRule="auto"/>
        <w:contextualSpacing/>
        <w:rPr>
          <w:rFonts w:ascii="Times New Roman" w:hAnsi="Times New Roman" w:cs="Times New Roman"/>
          <w:sz w:val="24"/>
          <w:szCs w:val="24"/>
        </w:rPr>
      </w:pPr>
      <w:r w:rsidRPr="000519AD">
        <w:rPr>
          <w:rFonts w:ascii="Times New Roman" w:hAnsi="Times New Roman" w:cs="Times New Roman"/>
          <w:b/>
          <w:sz w:val="24"/>
          <w:szCs w:val="24"/>
          <w:lang w:val="en-US"/>
        </w:rPr>
        <w:t>I</w:t>
      </w:r>
      <w:r w:rsidRPr="000519AD">
        <w:rPr>
          <w:rFonts w:ascii="Times New Roman" w:hAnsi="Times New Roman" w:cs="Times New Roman"/>
          <w:b/>
          <w:sz w:val="24"/>
          <w:szCs w:val="24"/>
        </w:rPr>
        <w:t>V</w:t>
      </w:r>
      <w:r w:rsidRPr="000519AD">
        <w:rPr>
          <w:rFonts w:ascii="Times New Roman" w:hAnsi="Times New Roman" w:cs="Times New Roman"/>
          <w:sz w:val="24"/>
          <w:szCs w:val="24"/>
        </w:rPr>
        <w:t xml:space="preserve">. </w:t>
      </w:r>
      <w:proofErr w:type="gramStart"/>
      <w:r w:rsidRPr="000519AD">
        <w:rPr>
          <w:rFonts w:ascii="Times New Roman" w:hAnsi="Times New Roman" w:cs="Times New Roman"/>
          <w:sz w:val="24"/>
          <w:szCs w:val="24"/>
        </w:rPr>
        <w:t>Μέθοδοι  ταυτοποίησης</w:t>
      </w:r>
      <w:proofErr w:type="gramEnd"/>
      <w:r w:rsidRPr="000519AD">
        <w:rPr>
          <w:rFonts w:ascii="Times New Roman" w:hAnsi="Times New Roman" w:cs="Times New Roman"/>
          <w:sz w:val="24"/>
          <w:szCs w:val="24"/>
        </w:rPr>
        <w:t xml:space="preserve"> και ανάλυσης του βιοκτόνου προϊόντος.</w:t>
      </w:r>
    </w:p>
    <w:p w:rsidR="000519AD" w:rsidRDefault="000519AD" w:rsidP="0011078E">
      <w:pPr>
        <w:spacing w:line="360" w:lineRule="auto"/>
        <w:contextualSpacing/>
        <w:rPr>
          <w:rFonts w:ascii="Times New Roman" w:hAnsi="Times New Roman" w:cs="Times New Roman"/>
          <w:sz w:val="24"/>
          <w:szCs w:val="24"/>
        </w:rPr>
      </w:pPr>
    </w:p>
    <w:p w:rsidR="000519AD" w:rsidRPr="000519AD" w:rsidRDefault="000519AD" w:rsidP="000519AD">
      <w:pPr>
        <w:spacing w:line="360" w:lineRule="auto"/>
        <w:contextualSpacing/>
        <w:rPr>
          <w:rFonts w:ascii="Times New Roman" w:hAnsi="Times New Roman" w:cs="Times New Roman"/>
          <w:sz w:val="24"/>
          <w:szCs w:val="24"/>
        </w:rPr>
      </w:pPr>
      <w:r w:rsidRPr="000519AD">
        <w:rPr>
          <w:rFonts w:ascii="Times New Roman" w:hAnsi="Times New Roman" w:cs="Times New Roman"/>
          <w:b/>
          <w:sz w:val="24"/>
          <w:szCs w:val="24"/>
        </w:rPr>
        <w:t>V.</w:t>
      </w:r>
      <w:r w:rsidRPr="000519AD">
        <w:rPr>
          <w:rFonts w:ascii="Times New Roman" w:hAnsi="Times New Roman" w:cs="Times New Roman"/>
          <w:sz w:val="24"/>
          <w:szCs w:val="24"/>
        </w:rPr>
        <w:t xml:space="preserve"> Προτεινόμενες χρήσεις και αποτελεσματικότητα όσον αφορά τις χρήσεις αυτές.</w:t>
      </w:r>
    </w:p>
    <w:p w:rsidR="000519AD" w:rsidRDefault="000519AD" w:rsidP="000519AD">
      <w:pPr>
        <w:spacing w:line="360" w:lineRule="auto"/>
        <w:contextualSpacing/>
        <w:rPr>
          <w:rFonts w:ascii="Times New Roman" w:hAnsi="Times New Roman" w:cs="Times New Roman"/>
          <w:sz w:val="24"/>
          <w:szCs w:val="24"/>
        </w:rPr>
      </w:pPr>
      <w:r w:rsidRPr="000519AD">
        <w:rPr>
          <w:rFonts w:ascii="Times New Roman" w:hAnsi="Times New Roman" w:cs="Times New Roman"/>
          <w:sz w:val="24"/>
          <w:szCs w:val="24"/>
        </w:rPr>
        <w:t xml:space="preserve">Στο πεδίο αυτό συμπεριλαμβάνονται όλες οι μελέτες αποτελεσματικότητας του τελικού προϊόντος και συνοδεύονται από κείμενο με όλες τις προτεινόμενες χρήσεις βασιζόμενες στα αποτελέσματα των μελετών (δράση, χρόνοι επαφής και </w:t>
      </w:r>
      <w:r w:rsidRPr="000519AD">
        <w:rPr>
          <w:rFonts w:ascii="Times New Roman" w:hAnsi="Times New Roman" w:cs="Times New Roman"/>
          <w:sz w:val="24"/>
          <w:szCs w:val="24"/>
        </w:rPr>
        <w:lastRenderedPageBreak/>
        <w:t>συγκέντρωση προϊόντος). Συνιστάται να κατατίθεται και περιληπτικός πίνακας μελετών (βλέπε υπόδειγμα πίνακα).</w:t>
      </w:r>
    </w:p>
    <w:p w:rsidR="000519AD" w:rsidRDefault="000519AD" w:rsidP="000519AD">
      <w:pPr>
        <w:spacing w:line="360" w:lineRule="auto"/>
        <w:contextualSpacing/>
        <w:rPr>
          <w:rFonts w:ascii="Times New Roman" w:hAnsi="Times New Roman" w:cs="Times New Roman"/>
          <w:sz w:val="24"/>
          <w:szCs w:val="24"/>
        </w:rPr>
      </w:pPr>
    </w:p>
    <w:p w:rsidR="000519AD" w:rsidRPr="000519AD" w:rsidRDefault="000519AD" w:rsidP="000519AD">
      <w:pPr>
        <w:spacing w:line="360" w:lineRule="auto"/>
        <w:contextualSpacing/>
        <w:rPr>
          <w:rFonts w:ascii="Times New Roman" w:hAnsi="Times New Roman" w:cs="Times New Roman"/>
          <w:sz w:val="24"/>
          <w:szCs w:val="24"/>
        </w:rPr>
      </w:pPr>
      <w:r w:rsidRPr="000519AD">
        <w:rPr>
          <w:rFonts w:ascii="Times New Roman" w:hAnsi="Times New Roman" w:cs="Times New Roman"/>
          <w:b/>
          <w:sz w:val="24"/>
          <w:szCs w:val="24"/>
        </w:rPr>
        <w:t>VI</w:t>
      </w:r>
      <w:r w:rsidRPr="000519AD">
        <w:rPr>
          <w:rFonts w:ascii="Times New Roman" w:hAnsi="Times New Roman" w:cs="Times New Roman"/>
          <w:sz w:val="24"/>
          <w:szCs w:val="24"/>
        </w:rPr>
        <w:t>. Τοξικολογικά δεδομένα για τα βιοκτόνα προϊόντα (επιπλέον των δεδομένων για τη   δραστική  ουσία).</w:t>
      </w:r>
    </w:p>
    <w:p w:rsidR="000519AD" w:rsidRPr="000519AD" w:rsidRDefault="000519AD" w:rsidP="000519AD">
      <w:pPr>
        <w:spacing w:line="360" w:lineRule="auto"/>
        <w:contextualSpacing/>
        <w:rPr>
          <w:rFonts w:ascii="Times New Roman" w:hAnsi="Times New Roman" w:cs="Times New Roman"/>
          <w:sz w:val="24"/>
          <w:szCs w:val="24"/>
        </w:rPr>
      </w:pPr>
    </w:p>
    <w:p w:rsidR="000519AD" w:rsidRDefault="000519AD" w:rsidP="000519AD">
      <w:pPr>
        <w:spacing w:line="360" w:lineRule="auto"/>
        <w:contextualSpacing/>
        <w:rPr>
          <w:rFonts w:ascii="Times New Roman" w:hAnsi="Times New Roman" w:cs="Times New Roman"/>
          <w:sz w:val="24"/>
          <w:szCs w:val="24"/>
        </w:rPr>
      </w:pPr>
      <w:r w:rsidRPr="000519AD">
        <w:rPr>
          <w:rFonts w:ascii="Times New Roman" w:hAnsi="Times New Roman" w:cs="Times New Roman"/>
          <w:b/>
          <w:sz w:val="24"/>
          <w:szCs w:val="24"/>
        </w:rPr>
        <w:t>VII</w:t>
      </w:r>
      <w:r w:rsidRPr="000519AD">
        <w:rPr>
          <w:rFonts w:ascii="Times New Roman" w:hAnsi="Times New Roman" w:cs="Times New Roman"/>
          <w:sz w:val="24"/>
          <w:szCs w:val="24"/>
        </w:rPr>
        <w:t xml:space="preserve">. </w:t>
      </w:r>
      <w:proofErr w:type="spellStart"/>
      <w:r w:rsidRPr="000519AD">
        <w:rPr>
          <w:rFonts w:ascii="Times New Roman" w:hAnsi="Times New Roman" w:cs="Times New Roman"/>
          <w:sz w:val="24"/>
          <w:szCs w:val="24"/>
        </w:rPr>
        <w:t>Οικοτοξικολογικά</w:t>
      </w:r>
      <w:proofErr w:type="spellEnd"/>
      <w:r w:rsidRPr="000519AD">
        <w:rPr>
          <w:rFonts w:ascii="Times New Roman" w:hAnsi="Times New Roman" w:cs="Times New Roman"/>
          <w:sz w:val="24"/>
          <w:szCs w:val="24"/>
        </w:rPr>
        <w:t xml:space="preserve"> δεδομένα για τα βιοκτόνα προϊόντα ( επιπλέον των δεδομένων για τη δραστική ουσία).</w:t>
      </w:r>
    </w:p>
    <w:p w:rsidR="00F9651B" w:rsidRDefault="00F9651B" w:rsidP="000519AD">
      <w:pPr>
        <w:spacing w:line="360" w:lineRule="auto"/>
        <w:contextualSpacing/>
        <w:rPr>
          <w:rFonts w:ascii="Times New Roman" w:hAnsi="Times New Roman" w:cs="Times New Roman"/>
          <w:sz w:val="24"/>
          <w:szCs w:val="24"/>
        </w:rPr>
      </w:pPr>
    </w:p>
    <w:p w:rsidR="000519AD" w:rsidRDefault="000519AD" w:rsidP="000519AD">
      <w:pPr>
        <w:spacing w:line="360" w:lineRule="auto"/>
        <w:contextualSpacing/>
        <w:rPr>
          <w:rFonts w:ascii="Times New Roman" w:hAnsi="Times New Roman" w:cs="Times New Roman"/>
          <w:sz w:val="24"/>
          <w:szCs w:val="24"/>
        </w:rPr>
      </w:pPr>
      <w:r w:rsidRPr="000519AD">
        <w:rPr>
          <w:rFonts w:ascii="Times New Roman" w:hAnsi="Times New Roman" w:cs="Times New Roman"/>
          <w:b/>
          <w:sz w:val="24"/>
          <w:szCs w:val="24"/>
          <w:lang w:val="en-US"/>
        </w:rPr>
        <w:t>VIII</w:t>
      </w:r>
      <w:r w:rsidRPr="000519AD">
        <w:rPr>
          <w:rFonts w:ascii="Times New Roman" w:hAnsi="Times New Roman" w:cs="Times New Roman"/>
          <w:sz w:val="24"/>
          <w:szCs w:val="24"/>
        </w:rPr>
        <w:t>. Μέτρα για τη προστασία του ανθρώπου, των ζώων και του περιβάλλοντος.</w:t>
      </w:r>
    </w:p>
    <w:p w:rsidR="00294229" w:rsidRPr="009B45F9" w:rsidRDefault="00294229" w:rsidP="0011078E">
      <w:pPr>
        <w:spacing w:line="360" w:lineRule="auto"/>
        <w:contextualSpacing/>
        <w:rPr>
          <w:rFonts w:ascii="Times New Roman" w:hAnsi="Times New Roman" w:cs="Times New Roman"/>
          <w:sz w:val="24"/>
          <w:szCs w:val="24"/>
        </w:rPr>
      </w:pPr>
    </w:p>
    <w:p w:rsidR="000519AD" w:rsidRPr="000519AD" w:rsidRDefault="000519AD" w:rsidP="0011078E">
      <w:pPr>
        <w:spacing w:line="360" w:lineRule="auto"/>
        <w:contextualSpacing/>
        <w:rPr>
          <w:rFonts w:ascii="Times New Roman" w:hAnsi="Times New Roman" w:cs="Times New Roman"/>
          <w:sz w:val="24"/>
          <w:szCs w:val="24"/>
        </w:rPr>
      </w:pPr>
      <w:r>
        <w:rPr>
          <w:rFonts w:ascii="Times New Roman" w:hAnsi="Times New Roman" w:cs="Times New Roman"/>
          <w:b/>
          <w:bCs/>
          <w:sz w:val="24"/>
          <w:szCs w:val="24"/>
          <w:lang w:val="en-US"/>
        </w:rPr>
        <w:t>IX</w:t>
      </w:r>
      <w:r w:rsidR="009B45F9" w:rsidRPr="009B45F9">
        <w:rPr>
          <w:rFonts w:ascii="Times New Roman" w:hAnsi="Times New Roman" w:cs="Times New Roman"/>
          <w:sz w:val="24"/>
          <w:szCs w:val="24"/>
        </w:rPr>
        <w:t xml:space="preserve">. </w:t>
      </w:r>
      <w:r>
        <w:rPr>
          <w:rFonts w:ascii="Times New Roman" w:hAnsi="Times New Roman" w:cs="Times New Roman"/>
          <w:sz w:val="24"/>
          <w:szCs w:val="24"/>
        </w:rPr>
        <w:t>ΤΑΞΙΝΟΜΗΣΗ, ΣΥΣΚΕΥΑΣΙΑ ΚΑΙ ΕΠΙΣΥΜΑΝΣΗ</w:t>
      </w:r>
    </w:p>
    <w:p w:rsidR="000519AD" w:rsidRPr="009B45F9" w:rsidRDefault="000519AD" w:rsidP="000519AD">
      <w:pPr>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Pr="000519AD">
        <w:rPr>
          <w:rFonts w:ascii="Times New Roman" w:hAnsi="Times New Roman" w:cs="Times New Roman"/>
          <w:sz w:val="24"/>
          <w:szCs w:val="24"/>
        </w:rPr>
        <w:t xml:space="preserve"> </w:t>
      </w:r>
      <w:r w:rsidRPr="009B45F9">
        <w:rPr>
          <w:rFonts w:ascii="Times New Roman" w:hAnsi="Times New Roman" w:cs="Times New Roman"/>
          <w:sz w:val="24"/>
          <w:szCs w:val="24"/>
        </w:rPr>
        <w:t xml:space="preserve">Δείγμα ετικέτας και </w:t>
      </w:r>
      <w:r>
        <w:rPr>
          <w:rFonts w:ascii="Times New Roman" w:hAnsi="Times New Roman" w:cs="Times New Roman"/>
          <w:sz w:val="24"/>
          <w:szCs w:val="24"/>
        </w:rPr>
        <w:t>τεχνικό φυλλάδιο οδηγιών χρήσης</w:t>
      </w:r>
      <w:r w:rsidRPr="009B45F9">
        <w:rPr>
          <w:rFonts w:ascii="Times New Roman" w:hAnsi="Times New Roman" w:cs="Times New Roman"/>
          <w:sz w:val="24"/>
          <w:szCs w:val="24"/>
        </w:rPr>
        <w:t xml:space="preserve"> (και στα Ελληνικά).</w:t>
      </w:r>
    </w:p>
    <w:p w:rsidR="000519AD" w:rsidRDefault="000519AD" w:rsidP="000519A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Το δείγμα της ετικέτας πρέπει να είναι σύμφωνο με τα αναφερόμενα στο άρθρο 69 του Καν (ΕΕ) 528/2012. Σε περίπτωση που οι ετικέτες διαφοροποιούνται ανάλογα με το μέγεθος της συσκευασίας θα πρέπει να κατατεθούν όλα τα υποδείγματα. </w:t>
      </w:r>
    </w:p>
    <w:p w:rsidR="009B45F9" w:rsidRDefault="000519AD" w:rsidP="0011078E">
      <w:pPr>
        <w:spacing w:line="360" w:lineRule="auto"/>
        <w:contextualSpacing/>
        <w:rPr>
          <w:rFonts w:ascii="Times New Roman" w:hAnsi="Times New Roman" w:cs="Times New Roman"/>
          <w:sz w:val="24"/>
          <w:szCs w:val="24"/>
        </w:rPr>
      </w:pPr>
      <w:r>
        <w:rPr>
          <w:rFonts w:ascii="Times New Roman" w:hAnsi="Times New Roman" w:cs="Times New Roman"/>
          <w:sz w:val="24"/>
          <w:szCs w:val="24"/>
        </w:rPr>
        <w:t>-</w:t>
      </w:r>
      <w:r w:rsidR="009B45F9" w:rsidRPr="009B45F9">
        <w:rPr>
          <w:rFonts w:ascii="Times New Roman" w:hAnsi="Times New Roman" w:cs="Times New Roman"/>
          <w:sz w:val="24"/>
          <w:szCs w:val="24"/>
        </w:rPr>
        <w:t xml:space="preserve">Δελτίο δεδομένων ασφαλείας για το προϊόν στην Ελληνική γλώσσα </w:t>
      </w:r>
      <w:r w:rsidR="00D5167B">
        <w:rPr>
          <w:rFonts w:ascii="Times New Roman" w:hAnsi="Times New Roman" w:cs="Times New Roman"/>
          <w:sz w:val="24"/>
          <w:szCs w:val="24"/>
        </w:rPr>
        <w:t>και τα επιμέρους συστατικά</w:t>
      </w:r>
      <w:r w:rsidR="009B45F9" w:rsidRPr="009B45F9">
        <w:rPr>
          <w:rFonts w:ascii="Times New Roman" w:hAnsi="Times New Roman" w:cs="Times New Roman"/>
          <w:sz w:val="24"/>
          <w:szCs w:val="24"/>
        </w:rPr>
        <w:t>, δραστικά και μη δραστικά στα αγγλικά.</w:t>
      </w:r>
    </w:p>
    <w:p w:rsidR="003D1FCF" w:rsidRDefault="005C6E4D" w:rsidP="003D1FCF">
      <w:pPr>
        <w:spacing w:line="360" w:lineRule="auto"/>
        <w:contextualSpacing/>
        <w:jc w:val="both"/>
        <w:rPr>
          <w:rFonts w:ascii="Times New Roman" w:hAnsi="Times New Roman" w:cs="Times New Roman"/>
          <w:sz w:val="24"/>
          <w:szCs w:val="24"/>
        </w:rPr>
      </w:pPr>
      <w:r w:rsidRPr="005C6E4D">
        <w:rPr>
          <w:rFonts w:ascii="Times New Roman" w:hAnsi="Times New Roman" w:cs="Times New Roman"/>
          <w:sz w:val="24"/>
          <w:szCs w:val="24"/>
        </w:rPr>
        <w:t>-</w:t>
      </w:r>
      <w:r w:rsidR="003D1FCF">
        <w:rPr>
          <w:rFonts w:ascii="Times New Roman" w:hAnsi="Times New Roman" w:cs="Times New Roman"/>
          <w:sz w:val="24"/>
          <w:szCs w:val="24"/>
        </w:rPr>
        <w:t>Το Τεχνικό Φυλλάδιο συνοδεύει συνήθως προϊόντα επαγγελματικής χρήσης και πρέπει να περιλαμβάνει:</w:t>
      </w:r>
    </w:p>
    <w:p w:rsidR="003D1FCF" w:rsidRDefault="003D1FCF" w:rsidP="003D1FCF">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Ονομασία προϊόντος, κατηγορία βιοκτόνου – πεδίο εφαρμογής</w:t>
      </w:r>
    </w:p>
    <w:p w:rsidR="003D1FCF" w:rsidRDefault="003D1FCF" w:rsidP="003D1FCF">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Ποσότητα δραστικών ουσιών</w:t>
      </w:r>
    </w:p>
    <w:p w:rsidR="003D1FCF" w:rsidRDefault="003D1FCF" w:rsidP="003D1FCF">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Αναλυτικές οδηγίες χρήσης (που υποστηρίζονται από τις αντίστοιχες μελέτες)</w:t>
      </w:r>
    </w:p>
    <w:p w:rsidR="003D1FCF" w:rsidRDefault="003D1FCF" w:rsidP="003D1FCF">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Συσκευασίες</w:t>
      </w:r>
    </w:p>
    <w:p w:rsidR="003D1FCF" w:rsidRDefault="003D1FCF" w:rsidP="003D1FCF">
      <w:pPr>
        <w:pStyle w:val="a4"/>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Διατηρησιμότητα</w:t>
      </w:r>
      <w:proofErr w:type="spellEnd"/>
      <w:r>
        <w:rPr>
          <w:rFonts w:ascii="Times New Roman" w:hAnsi="Times New Roman" w:cs="Times New Roman"/>
          <w:sz w:val="24"/>
          <w:szCs w:val="24"/>
        </w:rPr>
        <w:t xml:space="preserve"> (συμπεριλαμβανομένων των οδηγιών ασφαλούς διατήρησης και απόρριψης) καθώς και ασυμβατότητες με άλλες ουσίες </w:t>
      </w:r>
    </w:p>
    <w:p w:rsidR="003D1FCF" w:rsidRDefault="003D1FCF" w:rsidP="003D1FCF">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Προφυλάξεις και πρώτες βοήθειες</w:t>
      </w:r>
    </w:p>
    <w:p w:rsidR="009B45F9" w:rsidRPr="003D1FCF" w:rsidRDefault="003D1FCF" w:rsidP="0011078E">
      <w:pPr>
        <w:pStyle w:val="a4"/>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Υπεύθυνο κυκλοφορίας και κέντρο δηλητηριάσεων</w:t>
      </w:r>
    </w:p>
    <w:p w:rsidR="009B45F9" w:rsidRPr="009B45F9" w:rsidRDefault="009B45F9" w:rsidP="0011078E">
      <w:pPr>
        <w:spacing w:line="360" w:lineRule="auto"/>
        <w:contextualSpacing/>
        <w:jc w:val="both"/>
        <w:rPr>
          <w:rFonts w:ascii="Times New Roman" w:hAnsi="Times New Roman" w:cs="Times New Roman"/>
          <w:sz w:val="24"/>
          <w:szCs w:val="24"/>
        </w:rPr>
      </w:pPr>
      <w:r w:rsidRPr="009B45F9">
        <w:rPr>
          <w:rFonts w:ascii="Times New Roman" w:hAnsi="Times New Roman" w:cs="Times New Roman"/>
          <w:b/>
          <w:bCs/>
          <w:sz w:val="24"/>
          <w:szCs w:val="24"/>
          <w:lang w:val="en-US"/>
        </w:rPr>
        <w:t>X</w:t>
      </w:r>
      <w:r w:rsidRPr="009B45F9">
        <w:rPr>
          <w:rFonts w:ascii="Times New Roman" w:hAnsi="Times New Roman" w:cs="Times New Roman"/>
          <w:b/>
          <w:bCs/>
          <w:sz w:val="24"/>
          <w:szCs w:val="24"/>
        </w:rPr>
        <w:t xml:space="preserve">. </w:t>
      </w:r>
      <w:r w:rsidRPr="009B45F9">
        <w:rPr>
          <w:rFonts w:ascii="Times New Roman" w:hAnsi="Times New Roman" w:cs="Times New Roman"/>
          <w:sz w:val="24"/>
          <w:szCs w:val="24"/>
        </w:rPr>
        <w:t xml:space="preserve">Περίληψη των μερών </w:t>
      </w:r>
      <w:r w:rsidRPr="009B45F9">
        <w:rPr>
          <w:rFonts w:ascii="Times New Roman" w:hAnsi="Times New Roman" w:cs="Times New Roman"/>
          <w:b/>
          <w:bCs/>
          <w:sz w:val="24"/>
          <w:szCs w:val="24"/>
        </w:rPr>
        <w:t>ΙΙ-</w:t>
      </w:r>
      <w:r w:rsidRPr="009B45F9">
        <w:rPr>
          <w:rFonts w:ascii="Times New Roman" w:hAnsi="Times New Roman" w:cs="Times New Roman"/>
          <w:b/>
          <w:bCs/>
          <w:sz w:val="24"/>
          <w:szCs w:val="24"/>
          <w:lang w:val="en-US"/>
        </w:rPr>
        <w:t>IX</w:t>
      </w:r>
      <w:r w:rsidRPr="009B45F9">
        <w:rPr>
          <w:rFonts w:ascii="Times New Roman" w:hAnsi="Times New Roman" w:cs="Times New Roman"/>
          <w:sz w:val="24"/>
          <w:szCs w:val="24"/>
        </w:rPr>
        <w:t xml:space="preserve"> στην Ελληνική γλώσσα.</w:t>
      </w:r>
    </w:p>
    <w:p w:rsidR="004B0D30" w:rsidRDefault="009B45F9" w:rsidP="0011078E">
      <w:pPr>
        <w:spacing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rPr>
        <w:t xml:space="preserve">    ο αιτών  έχει επιπλέον την ευχέρεια να περιγράψει και να υποστηρίξει κατά την </w:t>
      </w:r>
    </w:p>
    <w:p w:rsidR="009B45F9" w:rsidRPr="009B45F9" w:rsidRDefault="004B0D30" w:rsidP="001107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B45F9" w:rsidRPr="009B45F9">
        <w:rPr>
          <w:rFonts w:ascii="Times New Roman" w:hAnsi="Times New Roman" w:cs="Times New Roman"/>
          <w:sz w:val="24"/>
          <w:szCs w:val="24"/>
        </w:rPr>
        <w:t>κρίση του,</w:t>
      </w:r>
      <w:r w:rsidR="00762DD5">
        <w:rPr>
          <w:rFonts w:ascii="Times New Roman" w:hAnsi="Times New Roman" w:cs="Times New Roman"/>
          <w:sz w:val="24"/>
          <w:szCs w:val="24"/>
        </w:rPr>
        <w:t xml:space="preserve"> </w:t>
      </w:r>
      <w:r w:rsidR="009B45F9" w:rsidRPr="009B45F9">
        <w:rPr>
          <w:rFonts w:ascii="Times New Roman" w:hAnsi="Times New Roman" w:cs="Times New Roman"/>
          <w:sz w:val="24"/>
          <w:szCs w:val="24"/>
        </w:rPr>
        <w:t>το προς έγκριση  βιοκτ</w:t>
      </w:r>
      <w:r w:rsidR="00762DD5">
        <w:rPr>
          <w:rFonts w:ascii="Times New Roman" w:hAnsi="Times New Roman" w:cs="Times New Roman"/>
          <w:sz w:val="24"/>
          <w:szCs w:val="24"/>
        </w:rPr>
        <w:t xml:space="preserve">όνο προϊόν με δεδομένα τα οποία τεκμηριώνονται </w:t>
      </w:r>
      <w:r w:rsidR="009B45F9" w:rsidRPr="009B45F9">
        <w:rPr>
          <w:rFonts w:ascii="Times New Roman" w:hAnsi="Times New Roman" w:cs="Times New Roman"/>
          <w:sz w:val="24"/>
          <w:szCs w:val="24"/>
        </w:rPr>
        <w:t xml:space="preserve">με  επιστημονική μέθοδο. </w:t>
      </w:r>
    </w:p>
    <w:p w:rsidR="00130BD7" w:rsidRPr="009B45F9" w:rsidRDefault="009B45F9" w:rsidP="0011078E">
      <w:pPr>
        <w:spacing w:line="360" w:lineRule="auto"/>
        <w:contextualSpacing/>
        <w:jc w:val="both"/>
        <w:rPr>
          <w:rFonts w:ascii="Times New Roman" w:hAnsi="Times New Roman" w:cs="Times New Roman"/>
          <w:sz w:val="24"/>
          <w:szCs w:val="24"/>
        </w:rPr>
      </w:pPr>
      <w:r w:rsidRPr="009B45F9">
        <w:rPr>
          <w:rFonts w:ascii="Times New Roman" w:hAnsi="Times New Roman" w:cs="Times New Roman"/>
          <w:sz w:val="24"/>
          <w:szCs w:val="24"/>
        </w:rPr>
        <w:t xml:space="preserve">     </w:t>
      </w:r>
    </w:p>
    <w:p w:rsidR="004B0D30" w:rsidRDefault="009B45F9" w:rsidP="0011078E">
      <w:pPr>
        <w:spacing w:line="360" w:lineRule="auto"/>
        <w:contextualSpacing/>
        <w:jc w:val="both"/>
        <w:rPr>
          <w:rFonts w:ascii="Times New Roman" w:hAnsi="Times New Roman" w:cs="Times New Roman"/>
          <w:sz w:val="24"/>
          <w:szCs w:val="24"/>
        </w:rPr>
      </w:pPr>
      <w:r w:rsidRPr="009B45F9">
        <w:rPr>
          <w:rFonts w:ascii="Times New Roman" w:hAnsi="Times New Roman" w:cs="Times New Roman"/>
          <w:b/>
          <w:bCs/>
          <w:sz w:val="24"/>
          <w:szCs w:val="24"/>
        </w:rPr>
        <w:lastRenderedPageBreak/>
        <w:t xml:space="preserve"> </w:t>
      </w:r>
      <w:r w:rsidRPr="009B45F9">
        <w:rPr>
          <w:rFonts w:ascii="Times New Roman" w:hAnsi="Times New Roman" w:cs="Times New Roman"/>
          <w:sz w:val="24"/>
          <w:szCs w:val="24"/>
        </w:rPr>
        <w:t xml:space="preserve"> </w:t>
      </w:r>
      <w:r w:rsidR="00130BD7">
        <w:rPr>
          <w:rFonts w:ascii="Times New Roman" w:hAnsi="Times New Roman" w:cs="Times New Roman"/>
          <w:sz w:val="24"/>
          <w:szCs w:val="24"/>
        </w:rPr>
        <w:t xml:space="preserve">      </w:t>
      </w:r>
      <w:r w:rsidRPr="009B45F9">
        <w:rPr>
          <w:rFonts w:ascii="Times New Roman" w:hAnsi="Times New Roman" w:cs="Times New Roman"/>
          <w:sz w:val="24"/>
          <w:szCs w:val="24"/>
        </w:rPr>
        <w:t>Επιπλέον στο φάκελ</w:t>
      </w:r>
      <w:r w:rsidR="004B0D30">
        <w:rPr>
          <w:rFonts w:ascii="Times New Roman" w:hAnsi="Times New Roman" w:cs="Times New Roman"/>
          <w:sz w:val="24"/>
          <w:szCs w:val="24"/>
        </w:rPr>
        <w:t>ο πρέπει να συμπεριλαμβάνονται:</w:t>
      </w:r>
    </w:p>
    <w:p w:rsidR="003D1FCF" w:rsidRPr="003D1FCF" w:rsidRDefault="003D1FCF" w:rsidP="003D1FCF">
      <w:pPr>
        <w:pStyle w:val="a4"/>
        <w:numPr>
          <w:ilvl w:val="0"/>
          <w:numId w:val="2"/>
        </w:numPr>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 xml:space="preserve">Οι παρασκευαστές των δραστικών ουσιών θα πρέπει να αναφέρονται στην λίστα του άρθρου 95 του Καν. 528/2012 για την εκάστοτε δραστική </w:t>
      </w:r>
      <w:r w:rsidRPr="003D1FCF">
        <w:rPr>
          <w:rFonts w:ascii="Times New Roman" w:hAnsi="Times New Roman" w:cs="Times New Roman"/>
          <w:sz w:val="24"/>
          <w:szCs w:val="24"/>
          <w:lang w:val="en-US"/>
        </w:rPr>
        <w:t>https</w:t>
      </w:r>
      <w:r w:rsidRPr="003D1FCF">
        <w:rPr>
          <w:rFonts w:ascii="Times New Roman" w:hAnsi="Times New Roman" w:cs="Times New Roman"/>
          <w:sz w:val="24"/>
          <w:szCs w:val="24"/>
        </w:rPr>
        <w:t>://</w:t>
      </w:r>
      <w:proofErr w:type="spellStart"/>
      <w:r w:rsidRPr="003D1FCF">
        <w:rPr>
          <w:rFonts w:ascii="Times New Roman" w:hAnsi="Times New Roman" w:cs="Times New Roman"/>
          <w:sz w:val="24"/>
          <w:szCs w:val="24"/>
          <w:lang w:val="en-US"/>
        </w:rPr>
        <w:t>echa</w:t>
      </w:r>
      <w:proofErr w:type="spellEnd"/>
      <w:r w:rsidRPr="003D1FCF">
        <w:rPr>
          <w:rFonts w:ascii="Times New Roman" w:hAnsi="Times New Roman" w:cs="Times New Roman"/>
          <w:sz w:val="24"/>
          <w:szCs w:val="24"/>
        </w:rPr>
        <w:t>.</w:t>
      </w:r>
      <w:proofErr w:type="spellStart"/>
      <w:r w:rsidRPr="003D1FCF">
        <w:rPr>
          <w:rFonts w:ascii="Times New Roman" w:hAnsi="Times New Roman" w:cs="Times New Roman"/>
          <w:sz w:val="24"/>
          <w:szCs w:val="24"/>
          <w:lang w:val="en-US"/>
        </w:rPr>
        <w:t>europa</w:t>
      </w:r>
      <w:proofErr w:type="spellEnd"/>
      <w:r w:rsidRPr="003D1FCF">
        <w:rPr>
          <w:rFonts w:ascii="Times New Roman" w:hAnsi="Times New Roman" w:cs="Times New Roman"/>
          <w:sz w:val="24"/>
          <w:szCs w:val="24"/>
        </w:rPr>
        <w:t>.</w:t>
      </w:r>
      <w:proofErr w:type="spellStart"/>
      <w:r w:rsidRPr="003D1FCF">
        <w:rPr>
          <w:rFonts w:ascii="Times New Roman" w:hAnsi="Times New Roman" w:cs="Times New Roman"/>
          <w:sz w:val="24"/>
          <w:szCs w:val="24"/>
          <w:lang w:val="en-US"/>
        </w:rPr>
        <w:t>eu</w:t>
      </w:r>
      <w:proofErr w:type="spellEnd"/>
      <w:r w:rsidRPr="003D1FCF">
        <w:rPr>
          <w:rFonts w:ascii="Times New Roman" w:hAnsi="Times New Roman" w:cs="Times New Roman"/>
          <w:sz w:val="24"/>
          <w:szCs w:val="24"/>
        </w:rPr>
        <w:t>/</w:t>
      </w:r>
      <w:r w:rsidRPr="003D1FCF">
        <w:rPr>
          <w:rFonts w:ascii="Times New Roman" w:hAnsi="Times New Roman" w:cs="Times New Roman"/>
          <w:sz w:val="24"/>
          <w:szCs w:val="24"/>
          <w:lang w:val="en-US"/>
        </w:rPr>
        <w:t>el</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information</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on</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chemicals</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active</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substance</w:t>
      </w:r>
      <w:r w:rsidRPr="003D1FCF">
        <w:rPr>
          <w:rFonts w:ascii="Times New Roman" w:hAnsi="Times New Roman" w:cs="Times New Roman"/>
          <w:sz w:val="24"/>
          <w:szCs w:val="24"/>
        </w:rPr>
        <w:t>-</w:t>
      </w:r>
      <w:r w:rsidRPr="003D1FCF">
        <w:rPr>
          <w:rFonts w:ascii="Times New Roman" w:hAnsi="Times New Roman" w:cs="Times New Roman"/>
          <w:sz w:val="24"/>
          <w:szCs w:val="24"/>
          <w:lang w:val="en-US"/>
        </w:rPr>
        <w:t>suppliers</w:t>
      </w:r>
    </w:p>
    <w:p w:rsidR="003D1FCF" w:rsidRPr="003D1FCF" w:rsidRDefault="003D1FCF" w:rsidP="003D1FCF">
      <w:pPr>
        <w:pStyle w:val="a4"/>
        <w:numPr>
          <w:ilvl w:val="0"/>
          <w:numId w:val="2"/>
        </w:numPr>
        <w:spacing w:line="360" w:lineRule="auto"/>
        <w:jc w:val="both"/>
        <w:rPr>
          <w:rFonts w:ascii="Times New Roman" w:hAnsi="Times New Roman" w:cs="Times New Roman"/>
          <w:sz w:val="24"/>
          <w:szCs w:val="24"/>
          <w:lang w:val="en-US"/>
        </w:rPr>
      </w:pPr>
      <w:r w:rsidRPr="003D1FCF">
        <w:rPr>
          <w:rFonts w:ascii="Times New Roman" w:hAnsi="Times New Roman" w:cs="Times New Roman"/>
          <w:sz w:val="24"/>
          <w:szCs w:val="24"/>
        </w:rPr>
        <w:t>Για την αξιολόγηση του φακέλου είναι απαραίτητο να έχει κατατεθεί έγγραφο προμήθειας (</w:t>
      </w:r>
      <w:r w:rsidRPr="003D1FCF">
        <w:rPr>
          <w:rFonts w:ascii="Times New Roman" w:hAnsi="Times New Roman" w:cs="Times New Roman"/>
          <w:sz w:val="24"/>
          <w:szCs w:val="24"/>
          <w:lang w:val="en-US"/>
        </w:rPr>
        <w:t>letter</w:t>
      </w:r>
      <w:r w:rsidRPr="003D1FCF">
        <w:rPr>
          <w:rFonts w:ascii="Times New Roman" w:hAnsi="Times New Roman" w:cs="Times New Roman"/>
          <w:sz w:val="24"/>
          <w:szCs w:val="24"/>
        </w:rPr>
        <w:t xml:space="preserve"> </w:t>
      </w:r>
      <w:r w:rsidRPr="003D1FCF">
        <w:rPr>
          <w:rFonts w:ascii="Times New Roman" w:hAnsi="Times New Roman" w:cs="Times New Roman"/>
          <w:sz w:val="24"/>
          <w:szCs w:val="24"/>
          <w:lang w:val="en-US"/>
        </w:rPr>
        <w:t>of</w:t>
      </w:r>
      <w:r w:rsidRPr="003D1FCF">
        <w:rPr>
          <w:rFonts w:ascii="Times New Roman" w:hAnsi="Times New Roman" w:cs="Times New Roman"/>
          <w:sz w:val="24"/>
          <w:szCs w:val="24"/>
        </w:rPr>
        <w:t xml:space="preserve"> </w:t>
      </w:r>
      <w:r w:rsidRPr="003D1FCF">
        <w:rPr>
          <w:rFonts w:ascii="Times New Roman" w:hAnsi="Times New Roman" w:cs="Times New Roman"/>
          <w:sz w:val="24"/>
          <w:szCs w:val="24"/>
          <w:lang w:val="en-US"/>
        </w:rPr>
        <w:t>supply</w:t>
      </w:r>
      <w:r w:rsidRPr="003D1FCF">
        <w:rPr>
          <w:rFonts w:ascii="Times New Roman" w:hAnsi="Times New Roman" w:cs="Times New Roman"/>
          <w:sz w:val="24"/>
          <w:szCs w:val="24"/>
        </w:rPr>
        <w:t xml:space="preserve">) από την παραγωγό εταιρεία. Σε περίπτωση που υπάρχουν μεσάζοντες θα πρέπει να υπάρχει η αντίστοιχη αλυσίδα δηλώσεων προμήθειας. </w:t>
      </w:r>
      <w:proofErr w:type="spellStart"/>
      <w:r w:rsidRPr="003D1FCF">
        <w:rPr>
          <w:rFonts w:ascii="Times New Roman" w:hAnsi="Times New Roman" w:cs="Times New Roman"/>
          <w:sz w:val="24"/>
          <w:szCs w:val="24"/>
          <w:lang w:val="en-US"/>
        </w:rPr>
        <w:t>Δεν</w:t>
      </w:r>
      <w:proofErr w:type="spellEnd"/>
      <w:r w:rsidRPr="003D1FCF">
        <w:rPr>
          <w:rFonts w:ascii="Times New Roman" w:hAnsi="Times New Roman" w:cs="Times New Roman"/>
          <w:sz w:val="24"/>
          <w:szCs w:val="24"/>
          <w:lang w:val="en-US"/>
        </w:rPr>
        <w:t xml:space="preserve"> </w:t>
      </w:r>
      <w:proofErr w:type="spellStart"/>
      <w:r w:rsidRPr="003D1FCF">
        <w:rPr>
          <w:rFonts w:ascii="Times New Roman" w:hAnsi="Times New Roman" w:cs="Times New Roman"/>
          <w:sz w:val="24"/>
          <w:szCs w:val="24"/>
          <w:lang w:val="en-US"/>
        </w:rPr>
        <w:t>γίνοντ</w:t>
      </w:r>
      <w:proofErr w:type="spellEnd"/>
      <w:r w:rsidRPr="003D1FCF">
        <w:rPr>
          <w:rFonts w:ascii="Times New Roman" w:hAnsi="Times New Roman" w:cs="Times New Roman"/>
          <w:sz w:val="24"/>
          <w:szCs w:val="24"/>
          <w:lang w:val="en-US"/>
        </w:rPr>
        <w:t>αι απ</w:t>
      </w:r>
      <w:proofErr w:type="spellStart"/>
      <w:r w:rsidRPr="003D1FCF">
        <w:rPr>
          <w:rFonts w:ascii="Times New Roman" w:hAnsi="Times New Roman" w:cs="Times New Roman"/>
          <w:sz w:val="24"/>
          <w:szCs w:val="24"/>
          <w:lang w:val="en-US"/>
        </w:rPr>
        <w:t>οδεκτές</w:t>
      </w:r>
      <w:proofErr w:type="spellEnd"/>
      <w:r w:rsidRPr="003D1FCF">
        <w:rPr>
          <w:rFonts w:ascii="Times New Roman" w:hAnsi="Times New Roman" w:cs="Times New Roman"/>
          <w:sz w:val="24"/>
          <w:szCs w:val="24"/>
          <w:lang w:val="en-US"/>
        </w:rPr>
        <w:t xml:space="preserve"> </w:t>
      </w:r>
      <w:proofErr w:type="spellStart"/>
      <w:r w:rsidRPr="003D1FCF">
        <w:rPr>
          <w:rFonts w:ascii="Times New Roman" w:hAnsi="Times New Roman" w:cs="Times New Roman"/>
          <w:sz w:val="24"/>
          <w:szCs w:val="24"/>
          <w:lang w:val="en-US"/>
        </w:rPr>
        <w:t>δηλώσεις</w:t>
      </w:r>
      <w:proofErr w:type="spellEnd"/>
      <w:r w:rsidRPr="003D1FCF">
        <w:rPr>
          <w:rFonts w:ascii="Times New Roman" w:hAnsi="Times New Roman" w:cs="Times New Roman"/>
          <w:sz w:val="24"/>
          <w:szCs w:val="24"/>
          <w:lang w:val="en-US"/>
        </w:rPr>
        <w:t xml:space="preserve"> </w:t>
      </w:r>
      <w:proofErr w:type="spellStart"/>
      <w:r w:rsidRPr="003D1FCF">
        <w:rPr>
          <w:rFonts w:ascii="Times New Roman" w:hAnsi="Times New Roman" w:cs="Times New Roman"/>
          <w:sz w:val="24"/>
          <w:szCs w:val="24"/>
          <w:lang w:val="en-US"/>
        </w:rPr>
        <w:t>του</w:t>
      </w:r>
      <w:proofErr w:type="spellEnd"/>
      <w:r w:rsidRPr="003D1FCF">
        <w:rPr>
          <w:rFonts w:ascii="Times New Roman" w:hAnsi="Times New Roman" w:cs="Times New Roman"/>
          <w:sz w:val="24"/>
          <w:szCs w:val="24"/>
          <w:lang w:val="en-US"/>
        </w:rPr>
        <w:t xml:space="preserve"> υπ</w:t>
      </w:r>
      <w:proofErr w:type="spellStart"/>
      <w:r w:rsidRPr="003D1FCF">
        <w:rPr>
          <w:rFonts w:ascii="Times New Roman" w:hAnsi="Times New Roman" w:cs="Times New Roman"/>
          <w:sz w:val="24"/>
          <w:szCs w:val="24"/>
          <w:lang w:val="en-US"/>
        </w:rPr>
        <w:t>εύθυνου</w:t>
      </w:r>
      <w:proofErr w:type="spellEnd"/>
      <w:r w:rsidRPr="003D1FCF">
        <w:rPr>
          <w:rFonts w:ascii="Times New Roman" w:hAnsi="Times New Roman" w:cs="Times New Roman"/>
          <w:sz w:val="24"/>
          <w:szCs w:val="24"/>
          <w:lang w:val="en-US"/>
        </w:rPr>
        <w:t xml:space="preserve"> </w:t>
      </w:r>
      <w:proofErr w:type="spellStart"/>
      <w:r w:rsidRPr="003D1FCF">
        <w:rPr>
          <w:rFonts w:ascii="Times New Roman" w:hAnsi="Times New Roman" w:cs="Times New Roman"/>
          <w:sz w:val="24"/>
          <w:szCs w:val="24"/>
          <w:lang w:val="en-US"/>
        </w:rPr>
        <w:t>κυκλοφορί</w:t>
      </w:r>
      <w:proofErr w:type="spellEnd"/>
      <w:r w:rsidRPr="003D1FCF">
        <w:rPr>
          <w:rFonts w:ascii="Times New Roman" w:hAnsi="Times New Roman" w:cs="Times New Roman"/>
          <w:sz w:val="24"/>
          <w:szCs w:val="24"/>
          <w:lang w:val="en-US"/>
        </w:rPr>
        <w:t>ας (self – declarations)</w:t>
      </w:r>
      <w:r w:rsidR="00DD7CD3">
        <w:rPr>
          <w:rFonts w:ascii="Times New Roman" w:hAnsi="Times New Roman" w:cs="Times New Roman"/>
          <w:sz w:val="24"/>
          <w:szCs w:val="24"/>
          <w:lang w:val="en-US"/>
        </w:rPr>
        <w:t>.</w:t>
      </w:r>
    </w:p>
    <w:p w:rsidR="003D1FCF" w:rsidRPr="003D1FCF" w:rsidRDefault="003D1FCF" w:rsidP="003D1FCF">
      <w:pPr>
        <w:pStyle w:val="a4"/>
        <w:numPr>
          <w:ilvl w:val="0"/>
          <w:numId w:val="2"/>
        </w:numPr>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 xml:space="preserve">Αιτιολόγηση ταξινόμησης (σύμβολα επικινδυνότητας, κίνδυνοι, προφυλάξεις, συμβατότητες </w:t>
      </w:r>
      <w:proofErr w:type="spellStart"/>
      <w:r w:rsidRPr="003D1FCF">
        <w:rPr>
          <w:rFonts w:ascii="Times New Roman" w:hAnsi="Times New Roman" w:cs="Times New Roman"/>
          <w:sz w:val="24"/>
          <w:szCs w:val="24"/>
        </w:rPr>
        <w:t>κλπ</w:t>
      </w:r>
      <w:proofErr w:type="spellEnd"/>
      <w:r w:rsidRPr="003D1FCF">
        <w:rPr>
          <w:rFonts w:ascii="Times New Roman" w:hAnsi="Times New Roman" w:cs="Times New Roman"/>
          <w:sz w:val="24"/>
          <w:szCs w:val="24"/>
        </w:rPr>
        <w:t>)</w:t>
      </w:r>
    </w:p>
    <w:p w:rsidR="009B45F9" w:rsidRDefault="009B45F9" w:rsidP="0011078E">
      <w:pPr>
        <w:pStyle w:val="a4"/>
        <w:numPr>
          <w:ilvl w:val="0"/>
          <w:numId w:val="2"/>
        </w:numPr>
        <w:spacing w:line="360" w:lineRule="auto"/>
        <w:jc w:val="both"/>
        <w:rPr>
          <w:rFonts w:ascii="Times New Roman" w:hAnsi="Times New Roman" w:cs="Times New Roman"/>
          <w:sz w:val="24"/>
          <w:szCs w:val="24"/>
        </w:rPr>
      </w:pPr>
      <w:r w:rsidRPr="004B0D30">
        <w:rPr>
          <w:rFonts w:ascii="Times New Roman" w:hAnsi="Times New Roman" w:cs="Times New Roman"/>
          <w:sz w:val="24"/>
          <w:szCs w:val="24"/>
        </w:rPr>
        <w:t xml:space="preserve">Πρωτότυπη απόδειξη κατάθεσης απαιτούμενων </w:t>
      </w:r>
      <w:proofErr w:type="spellStart"/>
      <w:r w:rsidRPr="004B0D30">
        <w:rPr>
          <w:rFonts w:ascii="Times New Roman" w:hAnsi="Times New Roman" w:cs="Times New Roman"/>
          <w:sz w:val="24"/>
          <w:szCs w:val="24"/>
        </w:rPr>
        <w:t>παραβόλων</w:t>
      </w:r>
      <w:proofErr w:type="spellEnd"/>
      <w:r w:rsidRPr="004B0D30">
        <w:rPr>
          <w:rFonts w:ascii="Times New Roman" w:hAnsi="Times New Roman" w:cs="Times New Roman"/>
          <w:sz w:val="24"/>
          <w:szCs w:val="24"/>
        </w:rPr>
        <w:t>.</w:t>
      </w:r>
    </w:p>
    <w:p w:rsidR="0011078E" w:rsidRPr="00C04606" w:rsidRDefault="0011078E" w:rsidP="0011078E">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lang w:val="en-AU"/>
        </w:rPr>
        <w:t>To</w:t>
      </w:r>
      <w:r w:rsidRPr="0011078E">
        <w:rPr>
          <w:rFonts w:ascii="Times New Roman" w:hAnsi="Times New Roman" w:cs="Times New Roman"/>
          <w:sz w:val="24"/>
          <w:szCs w:val="24"/>
        </w:rPr>
        <w:t xml:space="preserve"> </w:t>
      </w:r>
      <w:r>
        <w:rPr>
          <w:rFonts w:ascii="Times New Roman" w:hAnsi="Times New Roman" w:cs="Times New Roman"/>
          <w:sz w:val="24"/>
          <w:szCs w:val="24"/>
        </w:rPr>
        <w:t>ύψος</w:t>
      </w:r>
      <w:r w:rsidRPr="0011078E">
        <w:rPr>
          <w:rFonts w:ascii="Times New Roman" w:hAnsi="Times New Roman" w:cs="Times New Roman"/>
          <w:sz w:val="24"/>
          <w:szCs w:val="24"/>
        </w:rPr>
        <w:t xml:space="preserve"> </w:t>
      </w:r>
      <w:r>
        <w:rPr>
          <w:rFonts w:ascii="Times New Roman" w:hAnsi="Times New Roman" w:cs="Times New Roman"/>
          <w:sz w:val="24"/>
          <w:szCs w:val="24"/>
        </w:rPr>
        <w:t>των</w:t>
      </w:r>
      <w:r w:rsidRPr="0011078E">
        <w:rPr>
          <w:rFonts w:ascii="Times New Roman" w:hAnsi="Times New Roman" w:cs="Times New Roman"/>
          <w:sz w:val="24"/>
          <w:szCs w:val="24"/>
        </w:rPr>
        <w:t xml:space="preserve"> </w:t>
      </w:r>
      <w:proofErr w:type="spellStart"/>
      <w:r>
        <w:rPr>
          <w:rFonts w:ascii="Times New Roman" w:hAnsi="Times New Roman" w:cs="Times New Roman"/>
          <w:sz w:val="24"/>
          <w:szCs w:val="24"/>
        </w:rPr>
        <w:t>παραβόλων</w:t>
      </w:r>
      <w:proofErr w:type="spellEnd"/>
      <w:r w:rsidRPr="0011078E">
        <w:rPr>
          <w:rFonts w:ascii="Times New Roman" w:hAnsi="Times New Roman" w:cs="Times New Roman"/>
          <w:sz w:val="24"/>
          <w:szCs w:val="24"/>
        </w:rPr>
        <w:t xml:space="preserve"> καθορ</w:t>
      </w:r>
      <w:r>
        <w:rPr>
          <w:rFonts w:ascii="Times New Roman" w:hAnsi="Times New Roman" w:cs="Times New Roman"/>
          <w:sz w:val="24"/>
          <w:szCs w:val="24"/>
        </w:rPr>
        <w:t>ίζεται στην Υ.Α</w:t>
      </w:r>
      <w:r w:rsidRPr="0011078E">
        <w:rPr>
          <w:rFonts w:ascii="Times New Roman" w:hAnsi="Times New Roman" w:cs="Times New Roman"/>
          <w:sz w:val="24"/>
          <w:szCs w:val="24"/>
        </w:rPr>
        <w:t xml:space="preserve"> ΔΥΓ 3α/Γ.Π. 139307/05/31-7-06 (ΦΕΚ 1098Β’/10-8-06) </w:t>
      </w:r>
      <w:r>
        <w:rPr>
          <w:rFonts w:ascii="Times New Roman" w:hAnsi="Times New Roman" w:cs="Times New Roman"/>
          <w:sz w:val="24"/>
          <w:szCs w:val="24"/>
        </w:rPr>
        <w:t xml:space="preserve">όπως αυτή τροποποιήθηκε από </w:t>
      </w:r>
      <w:proofErr w:type="gramStart"/>
      <w:r>
        <w:rPr>
          <w:rFonts w:ascii="Times New Roman" w:hAnsi="Times New Roman" w:cs="Times New Roman"/>
          <w:sz w:val="24"/>
          <w:szCs w:val="24"/>
        </w:rPr>
        <w:t xml:space="preserve">την </w:t>
      </w:r>
      <w:r w:rsidRPr="0011078E">
        <w:rPr>
          <w:rFonts w:ascii="Times New Roman" w:hAnsi="Times New Roman" w:cs="Times New Roman"/>
          <w:sz w:val="24"/>
          <w:szCs w:val="24"/>
        </w:rPr>
        <w:t xml:space="preserve"> ΔΥΓ3α</w:t>
      </w:r>
      <w:proofErr w:type="gramEnd"/>
      <w:r w:rsidRPr="0011078E">
        <w:rPr>
          <w:rFonts w:ascii="Times New Roman" w:hAnsi="Times New Roman" w:cs="Times New Roman"/>
          <w:sz w:val="24"/>
          <w:szCs w:val="24"/>
        </w:rPr>
        <w:t xml:space="preserve">/Γ.Π.171107/08 (ΦΕΚ 2689Β’/31-12-08) </w:t>
      </w:r>
    </w:p>
    <w:p w:rsidR="0011078E" w:rsidRDefault="0011078E" w:rsidP="0011078E">
      <w:pPr>
        <w:pStyle w:val="a4"/>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Η κατάθεση πρέπει να γίνει στην Τράπεζα της Ελλάδας. </w:t>
      </w:r>
      <w:r w:rsidRPr="0011078E">
        <w:rPr>
          <w:rFonts w:ascii="Times New Roman" w:hAnsi="Times New Roman" w:cs="Times New Roman"/>
          <w:b/>
          <w:sz w:val="24"/>
          <w:szCs w:val="24"/>
        </w:rPr>
        <w:t xml:space="preserve">Δεν γίνεται αποδεκτό </w:t>
      </w:r>
      <w:r w:rsidRPr="0011078E">
        <w:rPr>
          <w:rFonts w:ascii="Times New Roman" w:hAnsi="Times New Roman" w:cs="Times New Roman"/>
          <w:b/>
          <w:sz w:val="24"/>
          <w:szCs w:val="24"/>
          <w:lang w:val="en-US"/>
        </w:rPr>
        <w:t>e</w:t>
      </w:r>
      <w:r w:rsidRPr="0011078E">
        <w:rPr>
          <w:rFonts w:ascii="Times New Roman" w:hAnsi="Times New Roman" w:cs="Times New Roman"/>
          <w:b/>
          <w:sz w:val="24"/>
          <w:szCs w:val="24"/>
        </w:rPr>
        <w:t>-</w:t>
      </w:r>
      <w:proofErr w:type="spellStart"/>
      <w:r w:rsidRPr="0011078E">
        <w:rPr>
          <w:rFonts w:ascii="Times New Roman" w:hAnsi="Times New Roman" w:cs="Times New Roman"/>
          <w:b/>
          <w:sz w:val="24"/>
          <w:szCs w:val="24"/>
          <w:lang w:val="en-US"/>
        </w:rPr>
        <w:t>paravolo</w:t>
      </w:r>
      <w:proofErr w:type="spellEnd"/>
      <w:r w:rsidRPr="0011078E">
        <w:rPr>
          <w:rFonts w:ascii="Times New Roman" w:hAnsi="Times New Roman" w:cs="Times New Roman"/>
          <w:b/>
          <w:sz w:val="24"/>
          <w:szCs w:val="24"/>
        </w:rPr>
        <w:t xml:space="preserve">. </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Τ</w:t>
      </w:r>
      <w:r>
        <w:rPr>
          <w:rFonts w:ascii="Times New Roman" w:hAnsi="Times New Roman" w:cs="Times New Roman"/>
          <w:sz w:val="24"/>
          <w:szCs w:val="24"/>
        </w:rPr>
        <w:t xml:space="preserve">έλη </w:t>
      </w:r>
      <w:proofErr w:type="spellStart"/>
      <w:r>
        <w:rPr>
          <w:rFonts w:ascii="Times New Roman" w:hAnsi="Times New Roman" w:cs="Times New Roman"/>
          <w:sz w:val="24"/>
          <w:szCs w:val="24"/>
        </w:rPr>
        <w:t>βιοκτόνων</w:t>
      </w:r>
      <w:proofErr w:type="spellEnd"/>
      <w:r>
        <w:rPr>
          <w:rFonts w:ascii="Times New Roman" w:hAnsi="Times New Roman" w:cs="Times New Roman"/>
          <w:sz w:val="24"/>
          <w:szCs w:val="24"/>
        </w:rPr>
        <w:t xml:space="preserve"> και απολυμαντικών</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1. Αίτηση Έγκρισης Προϊόντος (για κάθε μορφή, τύπο, περιεκτικότητα) 2.000,00 ευρώ + 2,4%</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2. Αίτηση Ανανέωσης 600,00 ευρώ + 2,4%</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3. Εγκεκριμένα προϊόντα</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Αιτήσεις για:</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α) Νέα μορφή, νέα περιεκτικότητα, νέο τύπο 1.000,00 ευρώ + 2,4%</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β) Νέο άρωμα, νέο χρώμα ή ποσοτική μεταβολή αυτών 500,00 ευρώ + 2,4%</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 xml:space="preserve">γ) Αλλαγή </w:t>
      </w:r>
      <w:proofErr w:type="spellStart"/>
      <w:r w:rsidRPr="003D1FCF">
        <w:rPr>
          <w:rFonts w:ascii="Times New Roman" w:hAnsi="Times New Roman" w:cs="Times New Roman"/>
          <w:sz w:val="24"/>
          <w:szCs w:val="24"/>
        </w:rPr>
        <w:t>εκδόχου</w:t>
      </w:r>
      <w:proofErr w:type="spellEnd"/>
      <w:r w:rsidRPr="003D1FCF">
        <w:rPr>
          <w:rFonts w:ascii="Times New Roman" w:hAnsi="Times New Roman" w:cs="Times New Roman"/>
          <w:sz w:val="24"/>
          <w:szCs w:val="24"/>
        </w:rPr>
        <w:t xml:space="preserve"> ή ποσοτική μεταβολή του 300,00 ευρώ + 2,4%</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δ) Προσθήκη ή αλλαγή συσκευασιών 150,00 ευρώ + 2,4%</w:t>
      </w:r>
    </w:p>
    <w:p w:rsidR="003D1FCF" w:rsidRDefault="00DD7CD3" w:rsidP="003D1FCF">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ε) Ά</w:t>
      </w:r>
      <w:r w:rsidRPr="003D1FCF">
        <w:rPr>
          <w:rFonts w:ascii="Times New Roman" w:hAnsi="Times New Roman" w:cs="Times New Roman"/>
          <w:sz w:val="24"/>
          <w:szCs w:val="24"/>
        </w:rPr>
        <w:t>λλες</w:t>
      </w:r>
      <w:r w:rsidR="003D1FCF" w:rsidRPr="003D1FCF">
        <w:rPr>
          <w:rFonts w:ascii="Times New Roman" w:hAnsi="Times New Roman" w:cs="Times New Roman"/>
          <w:sz w:val="24"/>
          <w:szCs w:val="24"/>
        </w:rPr>
        <w:t xml:space="preserve"> τροποποιήσεις 500,00 ευρώ + 2,4%</w:t>
      </w:r>
    </w:p>
    <w:p w:rsidR="00DD7CD3" w:rsidRPr="003D1FCF" w:rsidRDefault="00DD7CD3" w:rsidP="003D1FCF">
      <w:pPr>
        <w:pStyle w:val="a4"/>
        <w:spacing w:line="360" w:lineRule="auto"/>
        <w:jc w:val="both"/>
        <w:rPr>
          <w:rFonts w:ascii="Times New Roman" w:hAnsi="Times New Roman" w:cs="Times New Roman"/>
          <w:sz w:val="24"/>
          <w:szCs w:val="24"/>
        </w:rPr>
      </w:pPr>
    </w:p>
    <w:tbl>
      <w:tblPr>
        <w:tblStyle w:val="a5"/>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7"/>
        <w:gridCol w:w="3503"/>
      </w:tblGrid>
      <w:tr w:rsidR="003D1FCF" w:rsidTr="00B92D66">
        <w:trPr>
          <w:trHeight w:val="2565"/>
        </w:trPr>
        <w:tc>
          <w:tcPr>
            <w:tcW w:w="3527" w:type="dxa"/>
          </w:tcPr>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lastRenderedPageBreak/>
              <w:t>H πληρωμή των τελών γίνεται στην:</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Τράπεζα Ελλάδος</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Πανεπιστημίου 21</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Τ.Κ. 102 50 ΑΘΗΝΑ</w:t>
            </w:r>
          </w:p>
          <w:p w:rsidR="003D1FCF" w:rsidRDefault="003D1FCF" w:rsidP="003D1FCF">
            <w:pPr>
              <w:pStyle w:val="a4"/>
              <w:spacing w:line="360" w:lineRule="auto"/>
              <w:ind w:left="0"/>
              <w:jc w:val="both"/>
              <w:rPr>
                <w:rFonts w:ascii="Times New Roman" w:hAnsi="Times New Roman" w:cs="Times New Roman"/>
                <w:sz w:val="24"/>
                <w:szCs w:val="24"/>
              </w:rPr>
            </w:pPr>
          </w:p>
        </w:tc>
        <w:tc>
          <w:tcPr>
            <w:tcW w:w="3503" w:type="dxa"/>
          </w:tcPr>
          <w:p w:rsidR="003D1FCF" w:rsidRPr="003D1FCF" w:rsidRDefault="003D1FCF" w:rsidP="003D1FCF">
            <w:pPr>
              <w:pStyle w:val="a4"/>
              <w:spacing w:line="360" w:lineRule="auto"/>
              <w:jc w:val="both"/>
              <w:rPr>
                <w:rFonts w:ascii="Times New Roman" w:hAnsi="Times New Roman" w:cs="Times New Roman"/>
                <w:sz w:val="24"/>
                <w:szCs w:val="24"/>
              </w:rPr>
            </w:pPr>
            <w:proofErr w:type="spellStart"/>
            <w:r w:rsidRPr="003D1FCF">
              <w:rPr>
                <w:rFonts w:ascii="Times New Roman" w:hAnsi="Times New Roman" w:cs="Times New Roman"/>
                <w:sz w:val="24"/>
                <w:szCs w:val="24"/>
              </w:rPr>
              <w:t>Αρ</w:t>
            </w:r>
            <w:proofErr w:type="spellEnd"/>
            <w:r w:rsidRPr="003D1FCF">
              <w:rPr>
                <w:rFonts w:ascii="Times New Roman" w:hAnsi="Times New Roman" w:cs="Times New Roman"/>
                <w:sz w:val="24"/>
                <w:szCs w:val="24"/>
              </w:rPr>
              <w:t>. Λογαριασμού ΕΟΦ 26303/8.</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IBAN: GR 5301000 24 0000000000 263038</w:t>
            </w:r>
          </w:p>
          <w:p w:rsidR="003D1FCF" w:rsidRPr="003D1FCF" w:rsidRDefault="003D1FCF" w:rsidP="003D1FCF">
            <w:pPr>
              <w:pStyle w:val="a4"/>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SWIFT: BNGRGRAA</w:t>
            </w:r>
          </w:p>
          <w:p w:rsidR="003D1FCF" w:rsidRDefault="003D1FCF" w:rsidP="003D1FCF">
            <w:pPr>
              <w:pStyle w:val="a4"/>
              <w:spacing w:line="360" w:lineRule="auto"/>
              <w:ind w:left="0"/>
              <w:jc w:val="both"/>
              <w:rPr>
                <w:rFonts w:ascii="Times New Roman" w:hAnsi="Times New Roman" w:cs="Times New Roman"/>
                <w:sz w:val="24"/>
                <w:szCs w:val="24"/>
              </w:rPr>
            </w:pPr>
          </w:p>
        </w:tc>
      </w:tr>
    </w:tbl>
    <w:p w:rsidR="003D1FCF" w:rsidRDefault="003D1FCF" w:rsidP="003D1FCF">
      <w:pPr>
        <w:spacing w:line="360" w:lineRule="auto"/>
        <w:jc w:val="both"/>
        <w:rPr>
          <w:rFonts w:ascii="Times New Roman" w:hAnsi="Times New Roman" w:cs="Times New Roman"/>
          <w:b/>
          <w:sz w:val="24"/>
          <w:szCs w:val="24"/>
        </w:rPr>
      </w:pPr>
    </w:p>
    <w:p w:rsidR="00DD7CD3" w:rsidRDefault="00DD7CD3" w:rsidP="003D1FCF">
      <w:pPr>
        <w:spacing w:line="360" w:lineRule="auto"/>
        <w:jc w:val="both"/>
        <w:rPr>
          <w:rFonts w:ascii="Times New Roman" w:hAnsi="Times New Roman" w:cs="Times New Roman"/>
          <w:b/>
          <w:sz w:val="24"/>
          <w:szCs w:val="24"/>
        </w:rPr>
      </w:pPr>
    </w:p>
    <w:p w:rsidR="00DD7CD3" w:rsidRPr="003D1FCF" w:rsidRDefault="00DD7CD3" w:rsidP="003D1FCF">
      <w:pPr>
        <w:spacing w:line="360" w:lineRule="auto"/>
        <w:jc w:val="both"/>
        <w:rPr>
          <w:rFonts w:ascii="Times New Roman" w:hAnsi="Times New Roman" w:cs="Times New Roman"/>
          <w:b/>
          <w:sz w:val="24"/>
          <w:szCs w:val="24"/>
        </w:rPr>
      </w:pPr>
    </w:p>
    <w:p w:rsidR="009B45F9" w:rsidRPr="003D1FCF" w:rsidRDefault="004B0D30" w:rsidP="0011078E">
      <w:pPr>
        <w:pStyle w:val="a4"/>
        <w:numPr>
          <w:ilvl w:val="0"/>
          <w:numId w:val="2"/>
        </w:numPr>
        <w:spacing w:line="360" w:lineRule="auto"/>
        <w:jc w:val="both"/>
        <w:rPr>
          <w:rFonts w:ascii="Times New Roman" w:hAnsi="Times New Roman" w:cs="Times New Roman"/>
          <w:sz w:val="24"/>
          <w:szCs w:val="24"/>
        </w:rPr>
      </w:pPr>
      <w:r w:rsidRPr="009B45F9">
        <w:rPr>
          <w:rFonts w:ascii="Times New Roman" w:hAnsi="Times New Roman" w:cs="Times New Roman"/>
          <w:sz w:val="24"/>
          <w:szCs w:val="24"/>
        </w:rPr>
        <w:t>Νόμιμο έγγραφο που να αποδε</w:t>
      </w:r>
      <w:r>
        <w:rPr>
          <w:rFonts w:ascii="Times New Roman" w:hAnsi="Times New Roman" w:cs="Times New Roman"/>
          <w:sz w:val="24"/>
          <w:szCs w:val="24"/>
        </w:rPr>
        <w:t>ικνύει τον υπεύθυνο κυκλοφορίας</w:t>
      </w:r>
      <w:r w:rsidRPr="009B45F9">
        <w:rPr>
          <w:rFonts w:ascii="Times New Roman" w:hAnsi="Times New Roman" w:cs="Times New Roman"/>
          <w:sz w:val="24"/>
          <w:szCs w:val="24"/>
        </w:rPr>
        <w:t>.</w:t>
      </w:r>
    </w:p>
    <w:p w:rsidR="009B45F9" w:rsidRPr="003D1FCF" w:rsidRDefault="009B45F9" w:rsidP="003D1FCF">
      <w:pPr>
        <w:pStyle w:val="a4"/>
        <w:numPr>
          <w:ilvl w:val="0"/>
          <w:numId w:val="2"/>
        </w:numPr>
        <w:spacing w:line="360" w:lineRule="auto"/>
        <w:jc w:val="both"/>
        <w:rPr>
          <w:rFonts w:ascii="Times New Roman" w:hAnsi="Times New Roman" w:cs="Times New Roman"/>
          <w:sz w:val="24"/>
          <w:szCs w:val="24"/>
        </w:rPr>
      </w:pPr>
      <w:r w:rsidRPr="003D1FCF">
        <w:rPr>
          <w:rFonts w:ascii="Times New Roman" w:hAnsi="Times New Roman" w:cs="Times New Roman"/>
          <w:sz w:val="24"/>
          <w:szCs w:val="24"/>
        </w:rPr>
        <w:t xml:space="preserve">Για τα </w:t>
      </w:r>
      <w:r w:rsidR="004B0D30" w:rsidRPr="003D1FCF">
        <w:rPr>
          <w:rFonts w:ascii="Times New Roman" w:hAnsi="Times New Roman" w:cs="Times New Roman"/>
          <w:sz w:val="24"/>
          <w:szCs w:val="24"/>
        </w:rPr>
        <w:t>παραγόμενα στην Ελλάδα προϊόντα</w:t>
      </w:r>
      <w:r w:rsidRPr="003D1FCF">
        <w:rPr>
          <w:rFonts w:ascii="Times New Roman" w:hAnsi="Times New Roman" w:cs="Times New Roman"/>
          <w:sz w:val="24"/>
          <w:szCs w:val="24"/>
        </w:rPr>
        <w:t xml:space="preserve">: </w:t>
      </w:r>
      <w:r w:rsidR="004B0D30" w:rsidRPr="003D1FCF">
        <w:rPr>
          <w:rFonts w:ascii="Times New Roman" w:hAnsi="Times New Roman" w:cs="Times New Roman"/>
          <w:sz w:val="24"/>
          <w:szCs w:val="24"/>
        </w:rPr>
        <w:t>Άδεια</w:t>
      </w:r>
      <w:r w:rsidRPr="003D1FCF">
        <w:rPr>
          <w:rFonts w:ascii="Times New Roman" w:hAnsi="Times New Roman" w:cs="Times New Roman"/>
          <w:sz w:val="24"/>
          <w:szCs w:val="24"/>
        </w:rPr>
        <w:t xml:space="preserve"> παραγωγής απολυμαντικών προϊόντων από την  Δ/</w:t>
      </w:r>
      <w:proofErr w:type="spellStart"/>
      <w:r w:rsidRPr="003D1FCF">
        <w:rPr>
          <w:rFonts w:ascii="Times New Roman" w:hAnsi="Times New Roman" w:cs="Times New Roman"/>
          <w:sz w:val="24"/>
          <w:szCs w:val="24"/>
        </w:rPr>
        <w:t>νση</w:t>
      </w:r>
      <w:proofErr w:type="spellEnd"/>
      <w:r w:rsidRPr="003D1FCF">
        <w:rPr>
          <w:rFonts w:ascii="Times New Roman" w:hAnsi="Times New Roman" w:cs="Times New Roman"/>
          <w:sz w:val="24"/>
          <w:szCs w:val="24"/>
        </w:rPr>
        <w:t xml:space="preserve"> Ελέγχου κυκλοφορίας προϊόντων του Ε.Ο.Φ.</w:t>
      </w:r>
    </w:p>
    <w:p w:rsidR="000179A3" w:rsidRDefault="000179A3" w:rsidP="0011078E">
      <w:pPr>
        <w:spacing w:line="360" w:lineRule="auto"/>
        <w:contextualSpacing/>
        <w:jc w:val="both"/>
        <w:rPr>
          <w:rFonts w:ascii="Times New Roman" w:hAnsi="Times New Roman" w:cs="Times New Roman"/>
          <w:sz w:val="24"/>
          <w:szCs w:val="24"/>
        </w:rPr>
      </w:pPr>
    </w:p>
    <w:p w:rsidR="00DD36B6" w:rsidRPr="00DD36B6" w:rsidRDefault="000D3F58" w:rsidP="00DD36B6">
      <w:pPr>
        <w:spacing w:line="360" w:lineRule="auto"/>
        <w:contextualSpacing/>
        <w:jc w:val="both"/>
        <w:rPr>
          <w:rFonts w:ascii="Times New Roman" w:hAnsi="Times New Roman" w:cs="Times New Roman"/>
          <w:sz w:val="24"/>
          <w:szCs w:val="24"/>
        </w:rPr>
      </w:pPr>
      <w:r w:rsidRPr="00DD36B6">
        <w:rPr>
          <w:rFonts w:ascii="Times New Roman" w:hAnsi="Times New Roman" w:cs="Times New Roman"/>
          <w:sz w:val="24"/>
          <w:szCs w:val="24"/>
          <w:lang w:val="en-US"/>
        </w:rPr>
        <w:t>E</w:t>
      </w:r>
      <w:proofErr w:type="spellStart"/>
      <w:r w:rsidRPr="00DD36B6">
        <w:rPr>
          <w:rFonts w:ascii="Times New Roman" w:hAnsi="Times New Roman" w:cs="Times New Roman"/>
          <w:sz w:val="24"/>
          <w:szCs w:val="24"/>
        </w:rPr>
        <w:t>πισημαίνεται</w:t>
      </w:r>
      <w:proofErr w:type="spellEnd"/>
      <w:r w:rsidRPr="00DD36B6">
        <w:rPr>
          <w:rFonts w:ascii="Times New Roman" w:hAnsi="Times New Roman" w:cs="Times New Roman"/>
          <w:sz w:val="24"/>
          <w:szCs w:val="24"/>
        </w:rPr>
        <w:t xml:space="preserve"> ότι από 10/07/2023 η κατάθεση των φακέλων που κατατίθενται με τις μεταβατικές διατάξεις πραγματοποιείται ηλεκτρονικά μέσω των </w:t>
      </w:r>
      <w:r w:rsidRPr="00DD36B6">
        <w:rPr>
          <w:rFonts w:ascii="Times New Roman" w:hAnsi="Times New Roman" w:cs="Times New Roman"/>
          <w:sz w:val="24"/>
          <w:szCs w:val="24"/>
          <w:lang w:val="en-US"/>
        </w:rPr>
        <w:t>on</w:t>
      </w:r>
      <w:r w:rsidRPr="00DD36B6">
        <w:rPr>
          <w:rFonts w:ascii="Times New Roman" w:hAnsi="Times New Roman" w:cs="Times New Roman"/>
          <w:sz w:val="24"/>
          <w:szCs w:val="24"/>
        </w:rPr>
        <w:t>-</w:t>
      </w:r>
      <w:r w:rsidRPr="00DD36B6">
        <w:rPr>
          <w:rFonts w:ascii="Times New Roman" w:hAnsi="Times New Roman" w:cs="Times New Roman"/>
          <w:sz w:val="24"/>
          <w:szCs w:val="24"/>
          <w:lang w:val="en-US"/>
        </w:rPr>
        <w:t>line</w:t>
      </w:r>
      <w:r w:rsidRPr="00DD36B6">
        <w:rPr>
          <w:rFonts w:ascii="Times New Roman" w:hAnsi="Times New Roman" w:cs="Times New Roman"/>
          <w:sz w:val="24"/>
          <w:szCs w:val="24"/>
        </w:rPr>
        <w:t xml:space="preserve"> υπηρεσιών της ιστοσελίδας του Οργανισμού </w:t>
      </w:r>
      <w:hyperlink r:id="rId7" w:history="1">
        <w:r w:rsidR="00DD36B6" w:rsidRPr="00DD36B6">
          <w:rPr>
            <w:rStyle w:val="-"/>
            <w:rFonts w:ascii="Times New Roman" w:hAnsi="Times New Roman" w:cs="Times New Roman"/>
            <w:sz w:val="24"/>
            <w:szCs w:val="24"/>
            <w:lang w:val="en-US"/>
          </w:rPr>
          <w:t>www</w:t>
        </w:r>
        <w:r w:rsidR="00DD36B6" w:rsidRPr="00DD36B6">
          <w:rPr>
            <w:rStyle w:val="-"/>
            <w:rFonts w:ascii="Times New Roman" w:hAnsi="Times New Roman" w:cs="Times New Roman"/>
            <w:sz w:val="24"/>
            <w:szCs w:val="24"/>
          </w:rPr>
          <w:t>.</w:t>
        </w:r>
        <w:proofErr w:type="spellStart"/>
        <w:r w:rsidR="00DD36B6" w:rsidRPr="00DD36B6">
          <w:rPr>
            <w:rStyle w:val="-"/>
            <w:rFonts w:ascii="Times New Roman" w:hAnsi="Times New Roman" w:cs="Times New Roman"/>
            <w:sz w:val="24"/>
            <w:szCs w:val="24"/>
            <w:lang w:val="en-US"/>
          </w:rPr>
          <w:t>eof</w:t>
        </w:r>
        <w:proofErr w:type="spellEnd"/>
        <w:r w:rsidR="00DD36B6" w:rsidRPr="00DD36B6">
          <w:rPr>
            <w:rStyle w:val="-"/>
            <w:rFonts w:ascii="Times New Roman" w:hAnsi="Times New Roman" w:cs="Times New Roman"/>
            <w:sz w:val="24"/>
            <w:szCs w:val="24"/>
          </w:rPr>
          <w:t>.</w:t>
        </w:r>
        <w:r w:rsidR="00DD36B6" w:rsidRPr="00DD36B6">
          <w:rPr>
            <w:rStyle w:val="-"/>
            <w:rFonts w:ascii="Times New Roman" w:hAnsi="Times New Roman" w:cs="Times New Roman"/>
            <w:sz w:val="24"/>
            <w:szCs w:val="24"/>
            <w:lang w:val="en-US"/>
          </w:rPr>
          <w:t>gr</w:t>
        </w:r>
      </w:hyperlink>
      <w:r w:rsidRPr="00DD36B6">
        <w:rPr>
          <w:rFonts w:ascii="Times New Roman" w:hAnsi="Times New Roman" w:cs="Times New Roman"/>
          <w:sz w:val="24"/>
          <w:szCs w:val="24"/>
        </w:rPr>
        <w:t xml:space="preserve">. </w:t>
      </w:r>
    </w:p>
    <w:p w:rsidR="00DD36B6" w:rsidRPr="00DD36B6" w:rsidRDefault="00DD36B6" w:rsidP="00DD36B6">
      <w:pPr>
        <w:spacing w:line="360" w:lineRule="auto"/>
        <w:contextualSpacing/>
        <w:jc w:val="both"/>
        <w:rPr>
          <w:rFonts w:ascii="Times New Roman" w:hAnsi="Times New Roman" w:cs="Times New Roman"/>
          <w:sz w:val="24"/>
          <w:szCs w:val="24"/>
        </w:rPr>
      </w:pPr>
      <w:r w:rsidRPr="00DD36B6">
        <w:rPr>
          <w:rFonts w:ascii="Times New Roman" w:hAnsi="Times New Roman" w:cs="Times New Roman"/>
          <w:sz w:val="24"/>
          <w:szCs w:val="24"/>
        </w:rPr>
        <w:t xml:space="preserve">Προς τούτο, όλοι οι ενδιαφερόμενοι που επιθυμούν να προβούν σε κατάθεση σχετικού αιτήματος θα πρέπει πρώτα να λάβουν τον απαραίτητο κωδικό δια μέσου </w:t>
      </w:r>
      <w:r>
        <w:rPr>
          <w:rFonts w:ascii="Times New Roman" w:hAnsi="Times New Roman" w:cs="Times New Roman"/>
          <w:sz w:val="24"/>
          <w:szCs w:val="24"/>
        </w:rPr>
        <w:t xml:space="preserve">της </w:t>
      </w:r>
      <w:r w:rsidRPr="00DD36B6">
        <w:rPr>
          <w:rFonts w:ascii="Times New Roman" w:hAnsi="Times New Roman" w:cs="Times New Roman"/>
          <w:sz w:val="24"/>
          <w:szCs w:val="24"/>
        </w:rPr>
        <w:t>εφαρμογής (https://services.eof.gr/grebis-ext/).</w:t>
      </w:r>
    </w:p>
    <w:p w:rsidR="00DD36B6" w:rsidRPr="00DD36B6" w:rsidRDefault="00DD36B6" w:rsidP="00DD36B6">
      <w:pPr>
        <w:spacing w:line="360" w:lineRule="auto"/>
        <w:contextualSpacing/>
        <w:jc w:val="both"/>
        <w:rPr>
          <w:rFonts w:ascii="Times New Roman" w:hAnsi="Times New Roman" w:cs="Times New Roman"/>
          <w:sz w:val="24"/>
          <w:szCs w:val="24"/>
        </w:rPr>
      </w:pPr>
      <w:r w:rsidRPr="00DD36B6">
        <w:rPr>
          <w:rFonts w:ascii="Times New Roman" w:hAnsi="Times New Roman" w:cs="Times New Roman"/>
          <w:sz w:val="24"/>
          <w:szCs w:val="24"/>
        </w:rPr>
        <w:t xml:space="preserve">Για περισσότερες πληροφορίες σχετικά με την απόκτηση κωδικού ακολουθήστε τις </w:t>
      </w:r>
      <w:r>
        <w:rPr>
          <w:rFonts w:ascii="Times New Roman" w:hAnsi="Times New Roman" w:cs="Times New Roman"/>
          <w:sz w:val="24"/>
          <w:szCs w:val="24"/>
        </w:rPr>
        <w:t>ο</w:t>
      </w:r>
      <w:r w:rsidRPr="00DD36B6">
        <w:rPr>
          <w:rFonts w:ascii="Times New Roman" w:hAnsi="Times New Roman" w:cs="Times New Roman"/>
          <w:sz w:val="24"/>
          <w:szCs w:val="24"/>
        </w:rPr>
        <w:t>δηγίες στην ηλεκτρονική διεύθυνση https://services.eof.gr/register.</w:t>
      </w:r>
    </w:p>
    <w:p w:rsidR="00DD36B6" w:rsidRPr="00DD36B6" w:rsidRDefault="00DD36B6" w:rsidP="00DD36B6">
      <w:pPr>
        <w:spacing w:line="360" w:lineRule="auto"/>
        <w:contextualSpacing/>
        <w:jc w:val="both"/>
        <w:rPr>
          <w:rFonts w:ascii="Times New Roman" w:hAnsi="Times New Roman" w:cs="Times New Roman"/>
          <w:sz w:val="24"/>
          <w:szCs w:val="24"/>
        </w:rPr>
      </w:pPr>
      <w:r w:rsidRPr="00DD36B6">
        <w:rPr>
          <w:rFonts w:ascii="Times New Roman" w:hAnsi="Times New Roman" w:cs="Times New Roman"/>
          <w:sz w:val="24"/>
          <w:szCs w:val="24"/>
        </w:rPr>
        <w:t xml:space="preserve">Για αίτηση ανανέωσης/τροποποίησης </w:t>
      </w:r>
      <w:r>
        <w:rPr>
          <w:rFonts w:ascii="Times New Roman" w:hAnsi="Times New Roman" w:cs="Times New Roman"/>
          <w:sz w:val="24"/>
          <w:szCs w:val="24"/>
        </w:rPr>
        <w:t xml:space="preserve">άδειας κυκλοφορίας θα πρέπει οι </w:t>
      </w:r>
      <w:r w:rsidRPr="00DD36B6">
        <w:rPr>
          <w:rFonts w:ascii="Times New Roman" w:hAnsi="Times New Roman" w:cs="Times New Roman"/>
          <w:sz w:val="24"/>
          <w:szCs w:val="24"/>
        </w:rPr>
        <w:t>ενδιαφερόμενοι να υποβάλουν προηγουμένως “αίτηση αρχείου” μέσω της οποίας θα καταχωρούν τα εγκεκριμένα στοιχεία του προϊόντος, σύμφωνα με την ισχύουσα άδεια</w:t>
      </w:r>
      <w:r>
        <w:rPr>
          <w:rFonts w:ascii="Times New Roman" w:hAnsi="Times New Roman" w:cs="Times New Roman"/>
          <w:sz w:val="24"/>
          <w:szCs w:val="24"/>
        </w:rPr>
        <w:t xml:space="preserve"> </w:t>
      </w:r>
      <w:r w:rsidRPr="00DD36B6">
        <w:rPr>
          <w:rFonts w:ascii="Times New Roman" w:hAnsi="Times New Roman" w:cs="Times New Roman"/>
          <w:sz w:val="24"/>
          <w:szCs w:val="24"/>
        </w:rPr>
        <w:t>κυκλοφορίας. Η αίτηση αυτή θα συνοδεύεται από υπεύθυνη δήλωση του άρθρου 8 του</w:t>
      </w:r>
      <w:r>
        <w:rPr>
          <w:rFonts w:ascii="Times New Roman" w:hAnsi="Times New Roman" w:cs="Times New Roman"/>
          <w:sz w:val="24"/>
          <w:szCs w:val="24"/>
        </w:rPr>
        <w:t xml:space="preserve"> </w:t>
      </w:r>
      <w:r w:rsidRPr="00DD36B6">
        <w:rPr>
          <w:rFonts w:ascii="Times New Roman" w:hAnsi="Times New Roman" w:cs="Times New Roman"/>
          <w:sz w:val="24"/>
          <w:szCs w:val="24"/>
        </w:rPr>
        <w:t xml:space="preserve">Ν. 1599/1986 η οποία θα </w:t>
      </w:r>
      <w:proofErr w:type="spellStart"/>
      <w:r w:rsidRPr="00DD36B6">
        <w:rPr>
          <w:rFonts w:ascii="Times New Roman" w:hAnsi="Times New Roman" w:cs="Times New Roman"/>
          <w:sz w:val="24"/>
          <w:szCs w:val="24"/>
        </w:rPr>
        <w:t>αναφορτώνεται</w:t>
      </w:r>
      <w:proofErr w:type="spellEnd"/>
      <w:r w:rsidRPr="00DD36B6">
        <w:rPr>
          <w:rFonts w:ascii="Times New Roman" w:hAnsi="Times New Roman" w:cs="Times New Roman"/>
          <w:sz w:val="24"/>
          <w:szCs w:val="24"/>
        </w:rPr>
        <w:t xml:space="preserve"> στο πεδίο «διοικητικά έγγραφα». Με την υπεύθυνη δήλωση θα βεβαιώνεται ότι τα στοιχεία που αναρτώνται είναι ταυτόσημα με τα αναφερόμενα στην ισχύουσα άδεια κυκλοφορίας. Εν συνεχεία οι ενδιαφερόμενοι θα μπορούν να καταχωρούν το αίτημα ανανέωσης/τροποποίησης του προϊόντος.</w:t>
      </w:r>
    </w:p>
    <w:p w:rsidR="000D3F58" w:rsidRDefault="000D3F58" w:rsidP="0011078E">
      <w:pPr>
        <w:spacing w:line="360" w:lineRule="auto"/>
        <w:contextualSpacing/>
        <w:jc w:val="both"/>
        <w:rPr>
          <w:rFonts w:ascii="Times New Roman" w:hAnsi="Times New Roman" w:cs="Times New Roman"/>
          <w:sz w:val="24"/>
          <w:szCs w:val="24"/>
        </w:rPr>
      </w:pPr>
    </w:p>
    <w:p w:rsidR="000179A3" w:rsidRDefault="000179A3" w:rsidP="001107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Για οποιαδήποτε πληροφορία ή διευκρίνιση απευθυνθείτε στο Τμήμα Αξιολόγησης Λοιπών Προϊόντων Αρμοδιότητας ΕΟΦ.</w:t>
      </w:r>
    </w:p>
    <w:p w:rsidR="000179A3" w:rsidRDefault="000179A3" w:rsidP="0011078E">
      <w:pPr>
        <w:spacing w:line="360" w:lineRule="auto"/>
        <w:contextualSpacing/>
        <w:jc w:val="both"/>
        <w:rPr>
          <w:rFonts w:ascii="Times New Roman" w:hAnsi="Times New Roman" w:cs="Times New Roman"/>
          <w:sz w:val="24"/>
          <w:szCs w:val="24"/>
        </w:rPr>
      </w:pPr>
    </w:p>
    <w:p w:rsidR="000179A3" w:rsidRPr="009B45F9" w:rsidRDefault="000179A3" w:rsidP="001107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Υπενθυμίζεται ότι η τηλεφωνική εξυπηρέτηση του κοινού από το Τμήμα γίνεται κάθε Δευτέρα και Πέμπτη 13.00 – 15.00.</w:t>
      </w:r>
    </w:p>
    <w:p w:rsidR="009B45F9" w:rsidRPr="009B45F9" w:rsidRDefault="009B45F9" w:rsidP="0011078E">
      <w:pPr>
        <w:spacing w:line="360" w:lineRule="auto"/>
        <w:contextualSpacing/>
        <w:jc w:val="both"/>
        <w:rPr>
          <w:rFonts w:ascii="Times New Roman" w:hAnsi="Times New Roman" w:cs="Times New Roman"/>
          <w:sz w:val="24"/>
          <w:szCs w:val="24"/>
        </w:rPr>
      </w:pPr>
    </w:p>
    <w:p w:rsidR="009B45F9" w:rsidRPr="009B45F9" w:rsidRDefault="009B45F9" w:rsidP="0011078E">
      <w:pPr>
        <w:spacing w:line="360" w:lineRule="auto"/>
        <w:contextualSpacing/>
        <w:jc w:val="both"/>
        <w:rPr>
          <w:rFonts w:ascii="Times New Roman" w:hAnsi="Times New Roman" w:cs="Times New Roman"/>
          <w:sz w:val="24"/>
          <w:szCs w:val="24"/>
        </w:rPr>
      </w:pPr>
    </w:p>
    <w:p w:rsidR="002D3C04" w:rsidRPr="009B45F9" w:rsidRDefault="002D3C04" w:rsidP="0011078E">
      <w:pPr>
        <w:spacing w:line="360" w:lineRule="auto"/>
        <w:jc w:val="both"/>
        <w:rPr>
          <w:rFonts w:ascii="Times New Roman" w:hAnsi="Times New Roman" w:cs="Times New Roman"/>
          <w:sz w:val="24"/>
          <w:szCs w:val="24"/>
        </w:rPr>
      </w:pPr>
    </w:p>
    <w:sectPr w:rsidR="002D3C04" w:rsidRPr="009B45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5568"/>
    <w:multiLevelType w:val="hybridMultilevel"/>
    <w:tmpl w:val="61D6C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871216"/>
    <w:multiLevelType w:val="hybridMultilevel"/>
    <w:tmpl w:val="A10CD80E"/>
    <w:lvl w:ilvl="0" w:tplc="325EA25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614504"/>
    <w:multiLevelType w:val="hybridMultilevel"/>
    <w:tmpl w:val="754EB59E"/>
    <w:lvl w:ilvl="0" w:tplc="AD3E90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09"/>
    <w:rsid w:val="000179A3"/>
    <w:rsid w:val="0002095F"/>
    <w:rsid w:val="000519AD"/>
    <w:rsid w:val="000D3F58"/>
    <w:rsid w:val="000F1E63"/>
    <w:rsid w:val="0011078E"/>
    <w:rsid w:val="00130BD7"/>
    <w:rsid w:val="001B7554"/>
    <w:rsid w:val="00204AA1"/>
    <w:rsid w:val="00256B43"/>
    <w:rsid w:val="00294229"/>
    <w:rsid w:val="002A0AC7"/>
    <w:rsid w:val="002C4E0E"/>
    <w:rsid w:val="002D3C04"/>
    <w:rsid w:val="002F310A"/>
    <w:rsid w:val="003127B7"/>
    <w:rsid w:val="00335D4B"/>
    <w:rsid w:val="00346BF0"/>
    <w:rsid w:val="00397311"/>
    <w:rsid w:val="003B12D4"/>
    <w:rsid w:val="003D1FCF"/>
    <w:rsid w:val="00401B09"/>
    <w:rsid w:val="0040298B"/>
    <w:rsid w:val="004372C3"/>
    <w:rsid w:val="004473BE"/>
    <w:rsid w:val="004606D3"/>
    <w:rsid w:val="004B0D30"/>
    <w:rsid w:val="00521198"/>
    <w:rsid w:val="005408D5"/>
    <w:rsid w:val="005C6E4D"/>
    <w:rsid w:val="005E0240"/>
    <w:rsid w:val="005E055F"/>
    <w:rsid w:val="006B329C"/>
    <w:rsid w:val="006C6A86"/>
    <w:rsid w:val="00724B7D"/>
    <w:rsid w:val="007369E9"/>
    <w:rsid w:val="00762DD5"/>
    <w:rsid w:val="007E0381"/>
    <w:rsid w:val="008222DA"/>
    <w:rsid w:val="0088041D"/>
    <w:rsid w:val="008955AE"/>
    <w:rsid w:val="008F67FC"/>
    <w:rsid w:val="00917BD1"/>
    <w:rsid w:val="00921DD2"/>
    <w:rsid w:val="00985F56"/>
    <w:rsid w:val="009950A3"/>
    <w:rsid w:val="009B45F9"/>
    <w:rsid w:val="00A56A82"/>
    <w:rsid w:val="00B52F77"/>
    <w:rsid w:val="00B53B7D"/>
    <w:rsid w:val="00B86C29"/>
    <w:rsid w:val="00B92D66"/>
    <w:rsid w:val="00B9543D"/>
    <w:rsid w:val="00C04606"/>
    <w:rsid w:val="00C908BF"/>
    <w:rsid w:val="00D5167B"/>
    <w:rsid w:val="00DD36B6"/>
    <w:rsid w:val="00DD7CD3"/>
    <w:rsid w:val="00DE5968"/>
    <w:rsid w:val="00DF014F"/>
    <w:rsid w:val="00E16930"/>
    <w:rsid w:val="00E3383E"/>
    <w:rsid w:val="00E44626"/>
    <w:rsid w:val="00E61873"/>
    <w:rsid w:val="00E61DBC"/>
    <w:rsid w:val="00E64654"/>
    <w:rsid w:val="00E83663"/>
    <w:rsid w:val="00E94580"/>
    <w:rsid w:val="00EC02B6"/>
    <w:rsid w:val="00F822D2"/>
    <w:rsid w:val="00F9651B"/>
    <w:rsid w:val="00FF162A"/>
    <w:rsid w:val="00FF3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23ABF-0AE9-4666-8FE6-B92B7E97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554"/>
    <w:rPr>
      <w:color w:val="0563C1" w:themeColor="hyperlink"/>
      <w:u w:val="single"/>
    </w:rPr>
  </w:style>
  <w:style w:type="character" w:styleId="-0">
    <w:name w:val="FollowedHyperlink"/>
    <w:basedOn w:val="a0"/>
    <w:uiPriority w:val="99"/>
    <w:semiHidden/>
    <w:unhideWhenUsed/>
    <w:rsid w:val="00E94580"/>
    <w:rPr>
      <w:color w:val="954F72" w:themeColor="followedHyperlink"/>
      <w:u w:val="single"/>
    </w:rPr>
  </w:style>
  <w:style w:type="paragraph" w:styleId="a3">
    <w:name w:val="Body Text"/>
    <w:basedOn w:val="a"/>
    <w:link w:val="Char"/>
    <w:semiHidden/>
    <w:rsid w:val="009B45F9"/>
    <w:pPr>
      <w:spacing w:after="0" w:line="240" w:lineRule="auto"/>
      <w:jc w:val="both"/>
    </w:pPr>
    <w:rPr>
      <w:rFonts w:ascii="Arial" w:eastAsia="Times New Roman" w:hAnsi="Arial" w:cs="Arial"/>
      <w:sz w:val="20"/>
      <w:szCs w:val="24"/>
      <w:lang w:eastAsia="el-GR"/>
    </w:rPr>
  </w:style>
  <w:style w:type="character" w:customStyle="1" w:styleId="Char">
    <w:name w:val="Σώμα κειμένου Char"/>
    <w:basedOn w:val="a0"/>
    <w:link w:val="a3"/>
    <w:semiHidden/>
    <w:rsid w:val="009B45F9"/>
    <w:rPr>
      <w:rFonts w:ascii="Arial" w:eastAsia="Times New Roman" w:hAnsi="Arial" w:cs="Arial"/>
      <w:sz w:val="20"/>
      <w:szCs w:val="24"/>
      <w:lang w:eastAsia="el-GR"/>
    </w:rPr>
  </w:style>
  <w:style w:type="paragraph" w:styleId="a4">
    <w:name w:val="List Paragraph"/>
    <w:basedOn w:val="a"/>
    <w:uiPriority w:val="34"/>
    <w:qFormat/>
    <w:rsid w:val="009B45F9"/>
    <w:pPr>
      <w:ind w:left="720"/>
      <w:contextualSpacing/>
    </w:pPr>
  </w:style>
  <w:style w:type="table" w:styleId="a5">
    <w:name w:val="Table Grid"/>
    <w:basedOn w:val="a1"/>
    <w:uiPriority w:val="39"/>
    <w:rsid w:val="003D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of.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ha.europa.eu/el/information-on-chemicals/biocidal-active-substan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8A93-F2E9-420A-92CF-1DFC3B4F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7369</Characters>
  <Application>Microsoft Office Word</Application>
  <DocSecurity>4</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ΒΟΥΛΓΑΡΗ ΑΦΡΟΔΙΤΗ</dc:creator>
  <cp:lastModifiedBy>ΒΟΥΛΓΑΡΗ ΑΦΡΟΔΙΤΗ</cp:lastModifiedBy>
  <cp:revision>2</cp:revision>
  <dcterms:created xsi:type="dcterms:W3CDTF">2024-04-05T10:24:00Z</dcterms:created>
  <dcterms:modified xsi:type="dcterms:W3CDTF">2024-04-05T10:24:00Z</dcterms:modified>
</cp:coreProperties>
</file>